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新疆维吾尔自治区</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4</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4</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新疆维吾尔自治区</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4"/>
        <w:numPr>
          <w:ilvl w:val="0"/>
          <w:numId w:val="0"/>
        </w:numPr>
        <w:shd w:val="solid" w:color="FFFFFF" w:fill="auto"/>
        <w:autoSpaceDN w:val="0"/>
        <w:spacing w:line="500" w:lineRule="exact"/>
        <w:ind w:left="643" w:leftChars="0"/>
        <w:rPr>
          <w:rFonts w:eastAsia="黑体"/>
          <w:sz w:val="32"/>
          <w:szCs w:val="32"/>
          <w:highlight w:val="red"/>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468" w:type="dxa"/>
        <w:jc w:val="center"/>
        <w:tblLayout w:type="fixed"/>
        <w:tblCellMar>
          <w:top w:w="0" w:type="dxa"/>
          <w:left w:w="108" w:type="dxa"/>
          <w:bottom w:w="0" w:type="dxa"/>
          <w:right w:w="108" w:type="dxa"/>
        </w:tblCellMar>
      </w:tblPr>
      <w:tblGrid>
        <w:gridCol w:w="1897"/>
        <w:gridCol w:w="1134"/>
        <w:gridCol w:w="1134"/>
        <w:gridCol w:w="2450"/>
        <w:gridCol w:w="1125"/>
        <w:gridCol w:w="728"/>
      </w:tblGrid>
      <w:tr>
        <w:tblPrEx>
          <w:tblCellMar>
            <w:top w:w="0" w:type="dxa"/>
            <w:left w:w="108" w:type="dxa"/>
            <w:bottom w:w="0" w:type="dxa"/>
            <w:right w:w="108" w:type="dxa"/>
          </w:tblCellMar>
        </w:tblPrEx>
        <w:trPr>
          <w:trHeight w:val="550" w:hRule="atLeast"/>
          <w:jc w:val="center"/>
        </w:trPr>
        <w:tc>
          <w:tcPr>
            <w:tcW w:w="1897"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eastAsia="黑体"/>
                <w:kern w:val="0"/>
                <w:sz w:val="28"/>
                <w:szCs w:val="28"/>
              </w:rPr>
            </w:pPr>
            <w:bookmarkStart w:id="0" w:name="RANGE!B4:F45"/>
            <w:bookmarkEnd w:id="0"/>
            <w:r>
              <w:rPr>
                <w:rFonts w:eastAsia="黑体"/>
                <w:kern w:val="0"/>
                <w:sz w:val="28"/>
                <w:szCs w:val="28"/>
              </w:rPr>
              <w:t>职位名称及</w:t>
            </w:r>
          </w:p>
          <w:p>
            <w:pPr>
              <w:widowControl/>
              <w:autoSpaceDN w:val="0"/>
              <w:spacing w:line="500" w:lineRule="exact"/>
              <w:jc w:val="center"/>
              <w:rPr>
                <w:sz w:val="28"/>
                <w:szCs w:val="28"/>
              </w:rPr>
            </w:pPr>
            <w:r>
              <w:rPr>
                <w:rFonts w:eastAsia="黑体"/>
                <w:kern w:val="0"/>
                <w:sz w:val="28"/>
                <w:szCs w:val="28"/>
              </w:rPr>
              <w:t>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  名</w:t>
            </w:r>
          </w:p>
        </w:tc>
        <w:tc>
          <w:tcPr>
            <w:tcW w:w="2450"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黑体"/>
                <w:kern w:val="0"/>
                <w:sz w:val="28"/>
                <w:szCs w:val="28"/>
                <w:lang w:eastAsia="zh-CN"/>
              </w:rPr>
            </w:pPr>
            <w:r>
              <w:rPr>
                <w:rFonts w:eastAsia="黑体"/>
                <w:kern w:val="0"/>
                <w:sz w:val="28"/>
                <w:szCs w:val="28"/>
              </w:rPr>
              <w:t>准考证号</w:t>
            </w:r>
          </w:p>
        </w:tc>
        <w:tc>
          <w:tcPr>
            <w:tcW w:w="112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728"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50" w:hRule="atLeast"/>
          <w:jc w:val="center"/>
        </w:trPr>
        <w:tc>
          <w:tcPr>
            <w:tcW w:w="1897"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阿克苏地区邮政管理局一级科员一</w:t>
            </w:r>
            <w:r>
              <w:rPr>
                <w:rFonts w:hint="eastAsia" w:hAnsi="宋体" w:cs="宋体"/>
                <w:kern w:val="0"/>
                <w:szCs w:val="21"/>
                <w:lang w:eastAsia="zh-CN"/>
              </w:rPr>
              <w:t>职位</w:t>
            </w:r>
            <w:r>
              <w:rPr>
                <w:rFonts w:hint="eastAsia" w:hAnsi="宋体" w:cs="宋体"/>
                <w:kern w:val="0"/>
                <w:szCs w:val="21"/>
              </w:rPr>
              <w:t>（职位代码：</w:t>
            </w:r>
            <w:r>
              <w:rPr>
                <w:rFonts w:hint="eastAsia" w:cs="宋体"/>
                <w:kern w:val="0"/>
                <w:szCs w:val="21"/>
              </w:rPr>
              <w:t>300110005001</w:t>
            </w:r>
            <w:r>
              <w:rPr>
                <w:rFonts w:hint="eastAsia" w:hAnsi="宋体" w:cs="宋体"/>
                <w:kern w:val="0"/>
                <w:szCs w:val="21"/>
              </w:rPr>
              <w:t>）</w:t>
            </w:r>
          </w:p>
        </w:tc>
        <w:tc>
          <w:tcPr>
            <w:tcW w:w="1134"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94.1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sz w:val="24"/>
                <w:szCs w:val="24"/>
                <w:lang w:eastAsia="zh-CN"/>
              </w:rPr>
              <w:t>康成豪</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170265120300423</w:t>
            </w:r>
          </w:p>
        </w:tc>
        <w:tc>
          <w:tcPr>
            <w:tcW w:w="112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eastAsia="仿宋_GB2312"/>
                <w:b/>
                <w:sz w:val="24"/>
                <w:szCs w:val="24"/>
                <w:lang w:val="en-US" w:eastAsia="zh-CN"/>
              </w:rPr>
              <w:t>3</w:t>
            </w:r>
            <w:r>
              <w:rPr>
                <w:rFonts w:eastAsia="仿宋_GB2312"/>
                <w:b/>
                <w:sz w:val="24"/>
                <w:szCs w:val="24"/>
              </w:rPr>
              <w:t>月</w:t>
            </w:r>
            <w:r>
              <w:rPr>
                <w:rFonts w:hint="eastAsia" w:eastAsia="仿宋_GB2312"/>
                <w:b/>
                <w:sz w:val="24"/>
                <w:szCs w:val="24"/>
                <w:lang w:val="en-US" w:eastAsia="zh-CN"/>
              </w:rPr>
              <w:t>20</w:t>
            </w:r>
            <w:r>
              <w:rPr>
                <w:rFonts w:eastAsia="仿宋_GB2312"/>
                <w:b/>
                <w:sz w:val="24"/>
                <w:szCs w:val="24"/>
              </w:rPr>
              <w:t>日</w:t>
            </w: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sz w:val="24"/>
                <w:szCs w:val="24"/>
                <w:lang w:eastAsia="zh-CN"/>
              </w:rPr>
              <w:t>白梦达</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default" w:eastAsia="宋体"/>
                <w:sz w:val="24"/>
                <w:szCs w:val="24"/>
                <w:lang w:val="en-US" w:eastAsia="zh-CN"/>
              </w:rPr>
            </w:pPr>
            <w:r>
              <w:rPr>
                <w:rFonts w:hint="eastAsia"/>
                <w:sz w:val="24"/>
                <w:szCs w:val="24"/>
                <w:lang w:val="en-US" w:eastAsia="zh-CN"/>
              </w:rPr>
              <w:t>126265120300502</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宋体" w:cs="Times New Roman"/>
                <w:kern w:val="2"/>
                <w:sz w:val="24"/>
                <w:szCs w:val="24"/>
                <w:lang w:val="en-US" w:eastAsia="zh-CN" w:bidi="ar-SA"/>
              </w:rPr>
            </w:pPr>
            <w:r>
              <w:rPr>
                <w:rFonts w:hint="eastAsia"/>
                <w:sz w:val="24"/>
                <w:szCs w:val="24"/>
                <w:lang w:eastAsia="zh-CN"/>
              </w:rPr>
              <w:t>苗艺</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宋体" w:cs="Times New Roman"/>
                <w:kern w:val="2"/>
                <w:sz w:val="24"/>
                <w:szCs w:val="24"/>
                <w:lang w:val="en-US" w:eastAsia="zh-CN" w:bidi="ar-SA"/>
              </w:rPr>
            </w:pPr>
            <w:r>
              <w:rPr>
                <w:rFonts w:hint="eastAsia"/>
                <w:sz w:val="24"/>
                <w:szCs w:val="24"/>
              </w:rPr>
              <w:t>170265090200622</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阿克苏地区邮政管理局一级科员</w:t>
            </w:r>
            <w:r>
              <w:rPr>
                <w:rFonts w:hint="eastAsia" w:hAnsi="宋体" w:cs="宋体"/>
                <w:kern w:val="0"/>
                <w:szCs w:val="21"/>
                <w:lang w:eastAsia="zh-CN"/>
              </w:rPr>
              <w:t>二职位</w:t>
            </w:r>
            <w:r>
              <w:rPr>
                <w:rFonts w:hint="eastAsia" w:hAnsi="宋体" w:cs="宋体"/>
                <w:kern w:val="0"/>
                <w:szCs w:val="21"/>
              </w:rPr>
              <w:t>（职位代码：300110005002）</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114.1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sz w:val="24"/>
                <w:szCs w:val="24"/>
                <w:lang w:eastAsia="zh-CN"/>
              </w:rPr>
              <w:t>李娜</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170265180500501</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sz w:val="24"/>
                <w:szCs w:val="24"/>
                <w:lang w:eastAsia="zh-CN"/>
              </w:rPr>
              <w:t>任鹏伟</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170265080100513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eastAsia="宋体"/>
                <w:sz w:val="24"/>
                <w:szCs w:val="24"/>
                <w:lang w:eastAsia="zh-CN"/>
              </w:rPr>
            </w:pPr>
            <w:r>
              <w:rPr>
                <w:rFonts w:hint="eastAsia"/>
                <w:sz w:val="24"/>
                <w:szCs w:val="24"/>
                <w:lang w:eastAsia="zh-CN"/>
              </w:rPr>
              <w:t>王潇潇</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170265120302530</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和田地区邮政管理局一级科员</w:t>
            </w:r>
            <w:r>
              <w:rPr>
                <w:rFonts w:hint="eastAsia" w:hAnsi="宋体" w:cs="宋体"/>
                <w:kern w:val="0"/>
                <w:szCs w:val="21"/>
                <w:lang w:eastAsia="zh-CN"/>
              </w:rPr>
              <w:t>职位</w:t>
            </w:r>
            <w:r>
              <w:rPr>
                <w:rFonts w:hint="eastAsia" w:hAnsi="宋体" w:cs="宋体"/>
                <w:kern w:val="0"/>
                <w:szCs w:val="21"/>
              </w:rPr>
              <w:t>（职位代码：300110006001）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99.3</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何晓伟</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170265011000603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美合日阿依·多来提</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170265013903609</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张玉佳</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170265120301613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吐鲁番市邮政管理局一级科员</w:t>
            </w:r>
            <w:r>
              <w:rPr>
                <w:rFonts w:hint="eastAsia" w:hAnsi="宋体" w:cs="宋体"/>
                <w:kern w:val="0"/>
                <w:szCs w:val="21"/>
                <w:lang w:eastAsia="zh-CN"/>
              </w:rPr>
              <w:t>职位</w:t>
            </w:r>
            <w:r>
              <w:rPr>
                <w:rFonts w:hint="eastAsia" w:hAnsi="宋体" w:cs="宋体"/>
                <w:kern w:val="0"/>
                <w:szCs w:val="21"/>
              </w:rPr>
              <w:t>（职位代码：300110007001）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128.5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耿燕强</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170237230201925</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宋凯</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170237070202401</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刘倩妤</w:t>
            </w:r>
          </w:p>
        </w:tc>
        <w:tc>
          <w:tcPr>
            <w:tcW w:w="245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170250020102827</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阿勒泰地区邮政管理局一级主任科员及以下一</w:t>
            </w:r>
            <w:r>
              <w:rPr>
                <w:rFonts w:hint="eastAsia" w:hAnsi="宋体" w:cs="宋体"/>
                <w:kern w:val="0"/>
                <w:szCs w:val="21"/>
                <w:lang w:eastAsia="zh-CN"/>
              </w:rPr>
              <w:t>职位</w:t>
            </w:r>
            <w:r>
              <w:rPr>
                <w:rFonts w:hint="eastAsia" w:hAnsi="宋体" w:cs="宋体"/>
                <w:kern w:val="0"/>
                <w:szCs w:val="21"/>
              </w:rPr>
              <w:t>（职位代码：300110012001）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105.5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何凤云</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170232050201803</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魏小丫</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170235020200415</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left w:val="single" w:color="auto"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乌拉斯·赛尔江</w:t>
            </w:r>
          </w:p>
        </w:tc>
        <w:tc>
          <w:tcPr>
            <w:tcW w:w="2450"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170212012201509</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restart"/>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阿勒泰地区邮政管理局一级主任科员及以下</w:t>
            </w:r>
            <w:r>
              <w:rPr>
                <w:rFonts w:hint="eastAsia" w:hAnsi="宋体" w:cs="宋体"/>
                <w:kern w:val="0"/>
                <w:szCs w:val="21"/>
                <w:lang w:eastAsia="zh-CN"/>
              </w:rPr>
              <w:t>二职位</w:t>
            </w:r>
            <w:r>
              <w:rPr>
                <w:rFonts w:hint="eastAsia" w:hAnsi="宋体" w:cs="宋体"/>
                <w:kern w:val="0"/>
                <w:szCs w:val="21"/>
              </w:rPr>
              <w:t>（职位代码：300110012002）</w:t>
            </w:r>
          </w:p>
        </w:tc>
        <w:tc>
          <w:tcPr>
            <w:tcW w:w="1134" w:type="dxa"/>
            <w:vMerge w:val="restart"/>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114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孙梦单</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170265090201010</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2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0" w:hRule="atLeast"/>
          <w:jc w:val="center"/>
        </w:trPr>
        <w:tc>
          <w:tcPr>
            <w:tcW w:w="1897"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迪达尔·木合亚提</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170265010701210</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7" w:hRule="atLeast"/>
          <w:jc w:val="center"/>
        </w:trPr>
        <w:tc>
          <w:tcPr>
            <w:tcW w:w="1897" w:type="dxa"/>
            <w:vMerge w:val="continue"/>
            <w:tcBorders>
              <w:top w:val="single" w:color="auto" w:sz="4" w:space="0"/>
              <w:left w:val="single" w:color="auto"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top w:val="single" w:color="auto" w:sz="4" w:space="0"/>
              <w:left w:val="single" w:color="000000" w:sz="6"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张雯婷</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170265180500305</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7" w:hRule="atLeast"/>
          <w:jc w:val="center"/>
        </w:trPr>
        <w:tc>
          <w:tcPr>
            <w:tcW w:w="1897"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sz w:val="24"/>
                <w:szCs w:val="24"/>
              </w:rPr>
            </w:pPr>
            <w:r>
              <w:rPr>
                <w:rFonts w:hint="eastAsia" w:hAnsi="宋体" w:cs="宋体"/>
                <w:kern w:val="0"/>
                <w:szCs w:val="21"/>
              </w:rPr>
              <w:t>巴音郭楞蒙古自治州邮政管理局一级主任科员及以下</w:t>
            </w:r>
            <w:r>
              <w:rPr>
                <w:rFonts w:hint="eastAsia" w:hAnsi="宋体" w:cs="宋体"/>
                <w:kern w:val="0"/>
                <w:szCs w:val="21"/>
                <w:lang w:eastAsia="zh-CN"/>
              </w:rPr>
              <w:t>职位</w:t>
            </w:r>
            <w:r>
              <w:rPr>
                <w:rFonts w:hint="eastAsia" w:hAnsi="宋体" w:cs="宋体"/>
                <w:kern w:val="0"/>
                <w:szCs w:val="21"/>
              </w:rPr>
              <w:t>（职位代码：300110013001）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eastAsia="宋体"/>
                <w:sz w:val="24"/>
                <w:szCs w:val="24"/>
                <w:lang w:val="en-US" w:eastAsia="zh-CN"/>
              </w:rPr>
            </w:pPr>
            <w:r>
              <w:rPr>
                <w:rFonts w:hint="eastAsia"/>
                <w:sz w:val="24"/>
                <w:szCs w:val="24"/>
                <w:lang w:val="en-US" w:eastAsia="zh-CN"/>
              </w:rPr>
              <w:t>103.9</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赵玉婷</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170212012103216</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p>
        </w:tc>
        <w:tc>
          <w:tcPr>
            <w:tcW w:w="72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7" w:hRule="atLeast"/>
          <w:jc w:val="center"/>
        </w:trPr>
        <w:tc>
          <w:tcPr>
            <w:tcW w:w="1897" w:type="dxa"/>
            <w:vMerge w:val="continue"/>
            <w:tcBorders>
              <w:left w:val="single" w:color="000000"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刘忠明</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170265011600304</w:t>
            </w:r>
          </w:p>
        </w:tc>
        <w:tc>
          <w:tcPr>
            <w:tcW w:w="112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r>
        <w:tblPrEx>
          <w:tblCellMar>
            <w:top w:w="0" w:type="dxa"/>
            <w:left w:w="108" w:type="dxa"/>
            <w:bottom w:w="0" w:type="dxa"/>
            <w:right w:w="108" w:type="dxa"/>
          </w:tblCellMar>
        </w:tblPrEx>
        <w:trPr>
          <w:trHeight w:val="557" w:hRule="atLeast"/>
          <w:jc w:val="center"/>
        </w:trPr>
        <w:tc>
          <w:tcPr>
            <w:tcW w:w="1897"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才文</w:t>
            </w:r>
          </w:p>
        </w:tc>
        <w:tc>
          <w:tcPr>
            <w:tcW w:w="245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4"/>
                <w:szCs w:val="24"/>
              </w:rPr>
            </w:pPr>
            <w:r>
              <w:rPr>
                <w:rFonts w:hint="eastAsia"/>
                <w:sz w:val="24"/>
                <w:szCs w:val="24"/>
              </w:rPr>
              <w:t>170265110201517</w:t>
            </w:r>
          </w:p>
        </w:tc>
        <w:tc>
          <w:tcPr>
            <w:tcW w:w="1125"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pacing w:line="500" w:lineRule="exact"/>
              <w:jc w:val="center"/>
              <w:rPr>
                <w:sz w:val="24"/>
                <w:szCs w:val="24"/>
              </w:rPr>
            </w:pPr>
          </w:p>
        </w:tc>
        <w:tc>
          <w:tcPr>
            <w:tcW w:w="728" w:type="dxa"/>
            <w:tcBorders>
              <w:top w:val="single" w:color="000000" w:sz="6" w:space="0"/>
              <w:left w:val="single" w:color="auto" w:sz="4"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4"/>
                <w:szCs w:val="24"/>
              </w:rPr>
            </w:pPr>
          </w:p>
        </w:tc>
      </w:tr>
    </w:tbl>
    <w:p>
      <w:pPr>
        <w:shd w:val="solid" w:color="FFFFFF" w:fill="auto"/>
        <w:autoSpaceDN w:val="0"/>
        <w:spacing w:line="500" w:lineRule="exact"/>
        <w:rPr>
          <w:rFonts w:hint="eastAsia" w:eastAsia="黑体"/>
          <w:sz w:val="32"/>
          <w:szCs w:val="32"/>
          <w:shd w:val="clear" w:color="auto" w:fill="FFFFFF"/>
        </w:rPr>
      </w:pP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2024</w:t>
      </w:r>
      <w:r>
        <w:rPr>
          <w:rFonts w:hint="eastAsia"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1</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color w:val="auto"/>
          <w:u w:val="none"/>
        </w:rPr>
        <w:fldChar w:fldCharType="begin"/>
      </w:r>
      <w:r>
        <w:rPr>
          <w:color w:val="auto"/>
          <w:u w:val="none"/>
        </w:rPr>
        <w:instrText xml:space="preserve"> HYPERLINK "mailto:xjgwyzl@163.com" </w:instrText>
      </w:r>
      <w:r>
        <w:rPr>
          <w:color w:val="auto"/>
          <w:u w:val="none"/>
        </w:rPr>
        <w:fldChar w:fldCharType="separate"/>
      </w:r>
      <w:r>
        <w:rPr>
          <w:rStyle w:val="10"/>
          <w:rFonts w:hint="eastAsia" w:eastAsia="仿宋_GB2312"/>
          <w:color w:val="auto"/>
          <w:sz w:val="32"/>
          <w:szCs w:val="32"/>
          <w:u w:val="none"/>
          <w:shd w:val="clear" w:color="auto" w:fill="FFFFFF"/>
        </w:rPr>
        <w:t>xjgwyzl@163</w:t>
      </w:r>
      <w:r>
        <w:rPr>
          <w:rStyle w:val="10"/>
          <w:rFonts w:eastAsia="仿宋_GB2312"/>
          <w:color w:val="auto"/>
          <w:sz w:val="32"/>
          <w:szCs w:val="32"/>
          <w:u w:val="none"/>
          <w:shd w:val="clear" w:color="auto" w:fill="FFFFFF"/>
        </w:rPr>
        <w:t>.com</w:t>
      </w:r>
      <w:r>
        <w:rPr>
          <w:rStyle w:val="10"/>
          <w:rFonts w:eastAsia="仿宋_GB2312"/>
          <w:color w:val="auto"/>
          <w:sz w:val="32"/>
          <w:szCs w:val="32"/>
          <w:u w:val="none"/>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3.</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月</w:t>
      </w:r>
      <w:r>
        <w:rPr>
          <w:rFonts w:hint="eastAsia" w:eastAsia="仿宋_GB2312"/>
          <w:b/>
          <w:bCs/>
          <w:sz w:val="32"/>
          <w:szCs w:val="32"/>
          <w:shd w:val="clear" w:color="auto" w:fill="FFFFFF"/>
          <w:lang w:val="en-US" w:eastAsia="zh-CN"/>
        </w:rPr>
        <w:t>1</w:t>
      </w:r>
      <w:r>
        <w:rPr>
          <w:rFonts w:hint="eastAsia" w:eastAsia="仿宋_GB2312"/>
          <w:b/>
          <w:bCs/>
          <w:sz w:val="32"/>
          <w:szCs w:val="32"/>
          <w:shd w:val="clear" w:color="auto" w:fill="FFFFFF"/>
        </w:rPr>
        <w:t>日17:00前发送扫描件至邮箱</w:t>
      </w:r>
      <w:r>
        <w:rPr>
          <w:color w:val="auto"/>
          <w:u w:val="none"/>
        </w:rPr>
        <w:fldChar w:fldCharType="begin"/>
      </w:r>
      <w:r>
        <w:rPr>
          <w:color w:val="auto"/>
          <w:u w:val="none"/>
        </w:rPr>
        <w:instrText xml:space="preserve"> HYPERLINK "mailto:xjgwyzl@163.com" </w:instrText>
      </w:r>
      <w:r>
        <w:rPr>
          <w:color w:val="auto"/>
          <w:u w:val="none"/>
        </w:rPr>
        <w:fldChar w:fldCharType="separate"/>
      </w:r>
      <w:r>
        <w:rPr>
          <w:rStyle w:val="10"/>
          <w:rFonts w:hint="eastAsia" w:eastAsia="仿宋_GB2312"/>
          <w:color w:val="auto"/>
          <w:sz w:val="32"/>
          <w:szCs w:val="32"/>
          <w:u w:val="none"/>
          <w:shd w:val="clear" w:color="auto" w:fill="FFFFFF"/>
        </w:rPr>
        <w:t>xjgwyzl@163</w:t>
      </w:r>
      <w:r>
        <w:rPr>
          <w:rStyle w:val="10"/>
          <w:rFonts w:eastAsia="仿宋_GB2312"/>
          <w:color w:val="auto"/>
          <w:sz w:val="32"/>
          <w:szCs w:val="32"/>
          <w:u w:val="none"/>
          <w:shd w:val="clear" w:color="auto" w:fill="FFFFFF"/>
        </w:rPr>
        <w:t>.com</w:t>
      </w:r>
      <w:r>
        <w:rPr>
          <w:rStyle w:val="10"/>
          <w:rFonts w:eastAsia="仿宋_GB2312"/>
          <w:color w:val="auto"/>
          <w:sz w:val="32"/>
          <w:szCs w:val="32"/>
          <w:u w:val="none"/>
          <w:shd w:val="clear" w:color="auto" w:fill="FFFFFF"/>
        </w:rPr>
        <w:fldChar w:fldCharType="end"/>
      </w:r>
      <w:r>
        <w:rPr>
          <w:rFonts w:hint="eastAsia"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lang w:val="en-US" w:eastAsia="zh-CN"/>
        </w:rPr>
        <w:t>3</w:t>
      </w:r>
      <w:r>
        <w:rPr>
          <w:rFonts w:hint="eastAsia" w:eastAsia="仿宋_GB2312"/>
          <w:b/>
          <w:sz w:val="32"/>
          <w:szCs w:val="32"/>
        </w:rPr>
        <w:t>月</w:t>
      </w:r>
      <w:r>
        <w:rPr>
          <w:rFonts w:hint="eastAsia" w:eastAsia="仿宋_GB2312"/>
          <w:b/>
          <w:sz w:val="32"/>
          <w:szCs w:val="32"/>
          <w:lang w:val="en-US" w:eastAsia="zh-CN"/>
        </w:rPr>
        <w:t>5</w:t>
      </w:r>
      <w:r>
        <w:rPr>
          <w:rFonts w:hint="eastAsia" w:eastAsia="仿宋_GB2312"/>
          <w:b/>
          <w:sz w:val="32"/>
          <w:szCs w:val="32"/>
        </w:rPr>
        <w:t>日前</w:t>
      </w:r>
      <w:r>
        <w:rPr>
          <w:rFonts w:hint="eastAsia" w:eastAsia="仿宋_GB2312"/>
          <w:sz w:val="32"/>
          <w:szCs w:val="32"/>
        </w:rPr>
        <w:t>将下列材料的扫描件通过电子邮件的形式发送至邮箱</w:t>
      </w:r>
      <w:r>
        <w:rPr>
          <w:color w:val="auto"/>
          <w:u w:val="none"/>
        </w:rPr>
        <w:fldChar w:fldCharType="begin"/>
      </w:r>
      <w:r>
        <w:rPr>
          <w:color w:val="auto"/>
          <w:u w:val="none"/>
        </w:rPr>
        <w:instrText xml:space="preserve"> HYPERLINK "mailto:xjgwyzl@163.com" </w:instrText>
      </w:r>
      <w:r>
        <w:rPr>
          <w:color w:val="auto"/>
          <w:u w:val="none"/>
        </w:rPr>
        <w:fldChar w:fldCharType="separate"/>
      </w:r>
      <w:r>
        <w:rPr>
          <w:rStyle w:val="10"/>
          <w:rFonts w:hint="eastAsia" w:eastAsia="仿宋_GB2312"/>
          <w:color w:val="auto"/>
          <w:sz w:val="32"/>
          <w:szCs w:val="32"/>
          <w:u w:val="none"/>
          <w:shd w:val="clear" w:color="auto" w:fill="FFFFFF"/>
        </w:rPr>
        <w:t>xjgwyzl@163</w:t>
      </w:r>
      <w:r>
        <w:rPr>
          <w:rStyle w:val="10"/>
          <w:rFonts w:eastAsia="仿宋_GB2312"/>
          <w:color w:val="auto"/>
          <w:sz w:val="32"/>
          <w:szCs w:val="32"/>
          <w:u w:val="none"/>
          <w:shd w:val="clear" w:color="auto" w:fill="FFFFFF"/>
        </w:rPr>
        <w:t>.com</w:t>
      </w:r>
      <w:r>
        <w:rPr>
          <w:rStyle w:val="10"/>
          <w:rFonts w:eastAsia="仿宋_GB2312"/>
          <w:color w:val="auto"/>
          <w:sz w:val="32"/>
          <w:szCs w:val="32"/>
          <w:u w:val="none"/>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eastAsia="仿宋_GB2312"/>
          <w:sz w:val="32"/>
          <w:szCs w:val="32"/>
        </w:rPr>
      </w:pPr>
      <w:r>
        <w:rPr>
          <w:rFonts w:hint="eastAsia" w:eastAsia="仿宋_GB2312"/>
          <w:sz w:val="32"/>
          <w:szCs w:val="32"/>
        </w:rPr>
        <w:t>（四）本（专）科、研究生各阶段学历、学位证书，所报职位要求的外语等级证书、职业资格证书等材料。</w:t>
      </w:r>
    </w:p>
    <w:p>
      <w:pPr>
        <w:spacing w:line="500" w:lineRule="exact"/>
        <w:ind w:firstLine="640" w:firstLineChars="200"/>
        <w:rPr>
          <w:rFonts w:hint="eastAsia" w:eastAsia="黑体"/>
          <w:sz w:val="32"/>
          <w:szCs w:val="32"/>
          <w:highlight w:val="none"/>
          <w:lang w:eastAsia="zh-CN"/>
        </w:rPr>
      </w:pPr>
      <w:r>
        <w:rPr>
          <w:rFonts w:hint="eastAsia" w:eastAsia="仿宋_GB2312" w:cs="Times New Roman"/>
          <w:sz w:val="32"/>
          <w:szCs w:val="32"/>
          <w:highlight w:val="none"/>
          <w:lang w:eastAsia="zh-CN"/>
        </w:rPr>
        <w:t>（五）</w:t>
      </w:r>
      <w:r>
        <w:rPr>
          <w:rFonts w:hint="eastAsia"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eastAsia="仿宋_GB2312"/>
          <w:sz w:val="32"/>
          <w:szCs w:val="32"/>
          <w:highlight w:val="none"/>
          <w:lang w:eastAsia="zh-CN"/>
        </w:rPr>
        <w:t>。</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六</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w:t>
      </w:r>
      <w:r>
        <w:rPr>
          <w:rFonts w:hint="eastAsia" w:eastAsia="仿宋_GB2312"/>
          <w:sz w:val="32"/>
          <w:shd w:val="clear" w:color="auto" w:fill="FFFFFF"/>
        </w:rPr>
        <w:t>（详见附件</w:t>
      </w:r>
      <w:r>
        <w:rPr>
          <w:rFonts w:hint="eastAsia" w:eastAsia="仿宋_GB2312"/>
          <w:sz w:val="32"/>
          <w:shd w:val="clear" w:color="auto" w:fill="FFFFFF"/>
          <w:lang w:val="en-US" w:eastAsia="zh-CN"/>
        </w:rPr>
        <w:t>4</w:t>
      </w:r>
      <w:r>
        <w:rPr>
          <w:rFonts w:hint="eastAsia" w:eastAsia="仿宋_GB2312"/>
          <w:sz w:val="32"/>
          <w:shd w:val="clear" w:color="auto" w:fill="FFFFFF"/>
        </w:rPr>
        <w:t>）</w:t>
      </w:r>
      <w:r>
        <w:rPr>
          <w:rFonts w:hint="eastAsia" w:eastAsia="仿宋_GB2312"/>
          <w:sz w:val="32"/>
          <w:szCs w:val="32"/>
        </w:rPr>
        <w:t>，需注明考生政治面貌和出具单位</w:t>
      </w:r>
      <w:r>
        <w:rPr>
          <w:rFonts w:hint="eastAsia" w:eastAsia="仿宋_GB2312"/>
          <w:sz w:val="32"/>
          <w:szCs w:val="32"/>
          <w:lang w:eastAsia="zh-CN"/>
        </w:rPr>
        <w:t>的</w:t>
      </w:r>
      <w:r>
        <w:rPr>
          <w:rFonts w:hint="eastAsia" w:eastAsia="仿宋_GB2312"/>
          <w:sz w:val="32"/>
          <w:szCs w:val="32"/>
        </w:rPr>
        <w:t>联系人和办公电话。</w:t>
      </w:r>
    </w:p>
    <w:p>
      <w:pPr>
        <w:spacing w:line="500" w:lineRule="exact"/>
        <w:ind w:firstLine="642" w:firstLineChars="200"/>
        <w:rPr>
          <w:rFonts w:hint="eastAsia" w:eastAsia="仿宋_GB2312"/>
          <w:sz w:val="32"/>
          <w:szCs w:val="32"/>
          <w:highlight w:val="red"/>
          <w:shd w:val="clear" w:color="auto" w:fill="FFFFFF"/>
          <w:lang w:eastAsia="zh-CN"/>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年</w:t>
      </w:r>
      <w:r>
        <w:rPr>
          <w:rFonts w:hint="eastAsia" w:eastAsia="仿宋_GB2312"/>
          <w:b/>
          <w:sz w:val="32"/>
          <w:szCs w:val="32"/>
          <w:shd w:val="clear" w:color="auto" w:fill="FFFFFF"/>
          <w:lang w:val="en-US" w:eastAsia="zh-CN"/>
        </w:rPr>
        <w:t>3</w:t>
      </w:r>
      <w:r>
        <w:rPr>
          <w:rFonts w:eastAsia="仿宋_GB2312"/>
          <w:b/>
          <w:sz w:val="32"/>
          <w:szCs w:val="32"/>
          <w:shd w:val="clear" w:color="auto" w:fill="FFFFFF"/>
        </w:rPr>
        <w:t>月</w:t>
      </w:r>
      <w:r>
        <w:rPr>
          <w:rFonts w:hint="eastAsia" w:eastAsia="仿宋_GB2312"/>
          <w:b/>
          <w:sz w:val="32"/>
          <w:szCs w:val="32"/>
          <w:shd w:val="clear" w:color="auto" w:fill="FFFFFF"/>
          <w:lang w:val="en-US" w:eastAsia="zh-CN"/>
        </w:rPr>
        <w:t>20</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50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新疆维吾尔自治区邮政管理局</w:t>
      </w:r>
      <w:r>
        <w:rPr>
          <w:rFonts w:eastAsia="仿宋_GB2312"/>
          <w:sz w:val="32"/>
          <w:szCs w:val="32"/>
          <w:shd w:val="clear" w:color="auto" w:fill="FFFFFF"/>
        </w:rPr>
        <w:t>。</w:t>
      </w:r>
    </w:p>
    <w:p>
      <w:pPr>
        <w:shd w:val="solid" w:color="FFFFFF" w:fill="auto"/>
        <w:autoSpaceDN w:val="0"/>
        <w:spacing w:line="500" w:lineRule="exact"/>
        <w:ind w:firstLine="640"/>
        <w:rPr>
          <w:rFonts w:eastAsia="仿宋_GB2312"/>
          <w:sz w:val="32"/>
          <w:szCs w:val="32"/>
          <w:shd w:val="clear" w:color="auto" w:fill="FFFFFF"/>
        </w:rPr>
      </w:pPr>
      <w:r>
        <w:rPr>
          <w:rFonts w:eastAsia="仿宋_GB2312"/>
          <w:sz w:val="32"/>
          <w:szCs w:val="32"/>
          <w:shd w:val="clear" w:color="auto" w:fill="FFFFFF"/>
        </w:rPr>
        <w:t>地址：</w:t>
      </w:r>
      <w:r>
        <w:rPr>
          <w:rFonts w:hint="eastAsia" w:eastAsia="仿宋_GB2312"/>
          <w:sz w:val="32"/>
          <w:szCs w:val="32"/>
          <w:shd w:val="clear" w:color="auto" w:fill="FFFFFF"/>
        </w:rPr>
        <w:t>新疆乌鲁木齐市天山区新生巷35号</w:t>
      </w:r>
      <w:r>
        <w:rPr>
          <w:rFonts w:eastAsia="仿宋_GB2312"/>
          <w:sz w:val="32"/>
          <w:szCs w:val="32"/>
          <w:shd w:val="clear" w:color="auto" w:fill="FFFFFF"/>
        </w:rPr>
        <w:t>。</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交通路线：</w:t>
      </w:r>
    </w:p>
    <w:tbl>
      <w:tblPr>
        <w:tblStyle w:val="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81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560" w:lineRule="exact"/>
              <w:jc w:val="center"/>
              <w:rPr>
                <w:rFonts w:ascii="黑体" w:hAnsi="黑体" w:eastAsia="黑体" w:cstheme="minorBidi"/>
                <w:sz w:val="32"/>
                <w:szCs w:val="32"/>
              </w:rPr>
            </w:pPr>
            <w:r>
              <w:rPr>
                <w:rFonts w:hint="eastAsia" w:ascii="黑体" w:hAnsi="黑体" w:eastAsia="黑体" w:cstheme="minorBidi"/>
                <w:sz w:val="32"/>
                <w:szCs w:val="32"/>
              </w:rPr>
              <w:t>出发站</w:t>
            </w:r>
          </w:p>
        </w:tc>
        <w:tc>
          <w:tcPr>
            <w:tcW w:w="5812" w:type="dxa"/>
            <w:vAlign w:val="center"/>
          </w:tcPr>
          <w:p>
            <w:pPr>
              <w:spacing w:line="560" w:lineRule="exact"/>
              <w:jc w:val="center"/>
              <w:rPr>
                <w:rFonts w:ascii="黑体" w:hAnsi="黑体" w:eastAsia="黑体" w:cstheme="minorBidi"/>
                <w:sz w:val="32"/>
                <w:szCs w:val="32"/>
              </w:rPr>
            </w:pPr>
            <w:r>
              <w:rPr>
                <w:rFonts w:hint="eastAsia" w:ascii="黑体" w:hAnsi="黑体" w:eastAsia="黑体" w:cstheme="minorBidi"/>
                <w:sz w:val="32"/>
                <w:szCs w:val="32"/>
              </w:rPr>
              <w:t>乘车路线</w:t>
            </w:r>
          </w:p>
        </w:tc>
        <w:tc>
          <w:tcPr>
            <w:tcW w:w="1417" w:type="dxa"/>
            <w:vAlign w:val="center"/>
          </w:tcPr>
          <w:p>
            <w:pPr>
              <w:spacing w:line="560" w:lineRule="exact"/>
              <w:jc w:val="center"/>
              <w:rPr>
                <w:rFonts w:ascii="黑体" w:hAnsi="黑体" w:eastAsia="黑体" w:cstheme="minorBidi"/>
                <w:sz w:val="32"/>
                <w:szCs w:val="32"/>
              </w:rPr>
            </w:pPr>
            <w:r>
              <w:rPr>
                <w:rFonts w:hint="eastAsia" w:ascii="黑体" w:hAnsi="黑体" w:eastAsia="黑体" w:cstheme="minorBidi"/>
                <w:sz w:val="32"/>
                <w:szCs w:val="32"/>
              </w:rPr>
              <w:t>达到站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乌鲁木齐地窝堡国际机场</w:t>
            </w:r>
          </w:p>
        </w:tc>
        <w:tc>
          <w:tcPr>
            <w:tcW w:w="5812" w:type="dxa"/>
            <w:vAlign w:val="center"/>
          </w:tcPr>
          <w:p>
            <w:pPr>
              <w:spacing w:line="500" w:lineRule="exact"/>
              <w:jc w:val="left"/>
              <w:rPr>
                <w:rFonts w:hint="eastAsia" w:eastAsia="仿宋_GB2312"/>
                <w:sz w:val="28"/>
                <w:szCs w:val="28"/>
                <w:shd w:val="clear" w:color="auto" w:fill="FFFFFF"/>
              </w:rPr>
            </w:pPr>
            <w:r>
              <w:rPr>
                <w:rFonts w:hint="eastAsia" w:eastAsia="仿宋_GB2312"/>
                <w:sz w:val="28"/>
                <w:szCs w:val="28"/>
                <w:shd w:val="clear" w:color="auto" w:fill="FFFFFF"/>
              </w:rPr>
              <w:t>步行</w:t>
            </w:r>
            <w:r>
              <w:rPr>
                <w:rFonts w:hint="eastAsia" w:eastAsia="仿宋_GB2312"/>
                <w:sz w:val="28"/>
                <w:szCs w:val="28"/>
                <w:shd w:val="clear" w:color="auto" w:fill="FFFFFF"/>
                <w:lang w:val="en-US" w:eastAsia="zh-CN"/>
              </w:rPr>
              <w:t>573</w:t>
            </w:r>
            <w:r>
              <w:rPr>
                <w:rFonts w:hint="eastAsia" w:eastAsia="仿宋_GB2312"/>
                <w:sz w:val="28"/>
                <w:szCs w:val="28"/>
                <w:shd w:val="clear" w:color="auto" w:fill="FFFFFF"/>
              </w:rPr>
              <w:t>米至国际机场地铁站口（</w:t>
            </w:r>
            <w:r>
              <w:rPr>
                <w:rFonts w:hint="eastAsia" w:eastAsia="仿宋_GB2312"/>
                <w:sz w:val="28"/>
                <w:szCs w:val="28"/>
                <w:shd w:val="clear" w:color="auto" w:fill="FFFFFF"/>
                <w:lang w:val="en-US" w:eastAsia="zh-CN"/>
              </w:rPr>
              <w:t>A</w:t>
            </w:r>
            <w:r>
              <w:rPr>
                <w:rFonts w:hint="eastAsia" w:eastAsia="仿宋_GB2312"/>
                <w:sz w:val="28"/>
                <w:szCs w:val="28"/>
                <w:shd w:val="clear" w:color="auto" w:fill="FFFFFF"/>
              </w:rPr>
              <w:t>口）乘坐轨道交通1号线（开往三屯碑方向）北门地铁站（C东南口）下车，步行</w:t>
            </w:r>
            <w:r>
              <w:rPr>
                <w:rFonts w:hint="eastAsia" w:eastAsia="仿宋_GB2312"/>
                <w:sz w:val="28"/>
                <w:szCs w:val="28"/>
                <w:shd w:val="clear" w:color="auto" w:fill="FFFFFF"/>
                <w:lang w:val="en-US" w:eastAsia="zh-CN"/>
              </w:rPr>
              <w:t>948</w:t>
            </w:r>
            <w:r>
              <w:rPr>
                <w:rFonts w:hint="eastAsia" w:eastAsia="仿宋_GB2312"/>
                <w:sz w:val="28"/>
                <w:szCs w:val="28"/>
                <w:shd w:val="clear" w:color="auto" w:fill="FFFFFF"/>
              </w:rPr>
              <w:t>米。</w:t>
            </w:r>
          </w:p>
        </w:tc>
        <w:tc>
          <w:tcPr>
            <w:tcW w:w="1417"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北门</w:t>
            </w:r>
          </w:p>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地铁站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乌鲁木齐站</w:t>
            </w:r>
          </w:p>
        </w:tc>
        <w:tc>
          <w:tcPr>
            <w:tcW w:w="5812" w:type="dxa"/>
            <w:vAlign w:val="center"/>
          </w:tcPr>
          <w:p>
            <w:pPr>
              <w:spacing w:line="500" w:lineRule="exact"/>
              <w:jc w:val="left"/>
              <w:rPr>
                <w:rFonts w:hint="eastAsia" w:eastAsia="仿宋_GB2312"/>
                <w:sz w:val="28"/>
                <w:szCs w:val="28"/>
                <w:shd w:val="clear" w:color="auto" w:fill="FFFFFF"/>
              </w:rPr>
            </w:pPr>
            <w:r>
              <w:rPr>
                <w:rFonts w:hint="eastAsia" w:eastAsia="仿宋_GB2312"/>
                <w:sz w:val="28"/>
                <w:szCs w:val="28"/>
                <w:shd w:val="clear" w:color="auto" w:fill="FFFFFF"/>
              </w:rPr>
              <w:t>步行</w:t>
            </w:r>
            <w:r>
              <w:rPr>
                <w:rFonts w:hint="eastAsia" w:eastAsia="仿宋_GB2312"/>
                <w:sz w:val="28"/>
                <w:szCs w:val="28"/>
                <w:shd w:val="clear" w:color="auto" w:fill="FFFFFF"/>
                <w:lang w:val="en-US" w:eastAsia="zh-CN"/>
              </w:rPr>
              <w:t>283</w:t>
            </w:r>
            <w:r>
              <w:rPr>
                <w:rFonts w:hint="eastAsia" w:eastAsia="仿宋_GB2312"/>
                <w:sz w:val="28"/>
                <w:szCs w:val="28"/>
                <w:shd w:val="clear" w:color="auto" w:fill="FFFFFF"/>
              </w:rPr>
              <w:t>米至乌鲁木齐站北广场公交站乘坐</w:t>
            </w:r>
            <w:r>
              <w:rPr>
                <w:rFonts w:hint="eastAsia" w:eastAsia="仿宋_GB2312"/>
                <w:sz w:val="28"/>
                <w:szCs w:val="28"/>
                <w:shd w:val="clear" w:color="auto" w:fill="FFFFFF"/>
                <w:lang w:eastAsia="zh-CN"/>
              </w:rPr>
              <w:t>环线快客</w:t>
            </w:r>
            <w:r>
              <w:rPr>
                <w:rFonts w:hint="eastAsia" w:eastAsia="仿宋_GB2312"/>
                <w:sz w:val="28"/>
                <w:szCs w:val="28"/>
                <w:shd w:val="clear" w:color="auto" w:fill="FFFFFF"/>
                <w:lang w:val="en-US" w:eastAsia="zh-CN"/>
              </w:rPr>
              <w:t>2号线（火车南站方向）</w:t>
            </w:r>
            <w:r>
              <w:rPr>
                <w:rFonts w:hint="eastAsia" w:eastAsia="仿宋_GB2312"/>
                <w:sz w:val="28"/>
                <w:szCs w:val="28"/>
                <w:shd w:val="clear" w:color="auto" w:fill="FFFFFF"/>
              </w:rPr>
              <w:t>小西门公交站下车，步行</w:t>
            </w:r>
            <w:r>
              <w:rPr>
                <w:rFonts w:hint="eastAsia" w:eastAsia="仿宋_GB2312"/>
                <w:sz w:val="28"/>
                <w:szCs w:val="28"/>
                <w:shd w:val="clear" w:color="auto" w:fill="FFFFFF"/>
                <w:lang w:val="en-US" w:eastAsia="zh-CN"/>
              </w:rPr>
              <w:t>927</w:t>
            </w:r>
            <w:r>
              <w:rPr>
                <w:rFonts w:hint="eastAsia" w:eastAsia="仿宋_GB2312"/>
                <w:sz w:val="28"/>
                <w:szCs w:val="28"/>
                <w:shd w:val="clear" w:color="auto" w:fill="FFFFFF"/>
              </w:rPr>
              <w:t>米。</w:t>
            </w:r>
          </w:p>
        </w:tc>
        <w:tc>
          <w:tcPr>
            <w:tcW w:w="1417" w:type="dxa"/>
            <w:vAlign w:val="center"/>
          </w:tcPr>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小西门</w:t>
            </w:r>
          </w:p>
          <w:p>
            <w:pPr>
              <w:spacing w:line="560" w:lineRule="exact"/>
              <w:jc w:val="center"/>
              <w:rPr>
                <w:rFonts w:eastAsia="仿宋_GB2312" w:asciiTheme="minorHAnsi" w:hAnsiTheme="minorHAnsi" w:cstheme="minorBidi"/>
                <w:sz w:val="28"/>
                <w:szCs w:val="28"/>
              </w:rPr>
            </w:pPr>
            <w:r>
              <w:rPr>
                <w:rFonts w:eastAsia="仿宋_GB2312" w:asciiTheme="minorHAnsi" w:hAnsiTheme="minorHAnsi" w:cstheme="minorBidi"/>
                <w:sz w:val="28"/>
                <w:szCs w:val="28"/>
              </w:rPr>
              <w:t>公交站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1526" w:type="dxa"/>
            <w:vAlign w:val="center"/>
          </w:tcPr>
          <w:p>
            <w:pPr>
              <w:spacing w:line="560" w:lineRule="exact"/>
              <w:jc w:val="center"/>
              <w:rPr>
                <w:rFonts w:hint="eastAsia" w:eastAsia="仿宋_GB2312" w:asciiTheme="minorHAnsi" w:hAnsiTheme="minorHAnsi" w:cstheme="minorBidi"/>
                <w:sz w:val="28"/>
                <w:szCs w:val="28"/>
                <w:lang w:eastAsia="zh-CN"/>
              </w:rPr>
            </w:pPr>
            <w:r>
              <w:rPr>
                <w:rFonts w:hint="eastAsia" w:eastAsia="仿宋_GB2312" w:asciiTheme="minorHAnsi" w:hAnsiTheme="minorHAnsi" w:cstheme="minorBidi"/>
                <w:sz w:val="28"/>
                <w:szCs w:val="28"/>
                <w:lang w:eastAsia="zh-CN"/>
              </w:rPr>
              <w:t>乌鲁木齐南站</w:t>
            </w:r>
          </w:p>
        </w:tc>
        <w:tc>
          <w:tcPr>
            <w:tcW w:w="5812" w:type="dxa"/>
            <w:vAlign w:val="center"/>
          </w:tcPr>
          <w:p>
            <w:pPr>
              <w:spacing w:line="500" w:lineRule="exact"/>
              <w:jc w:val="left"/>
              <w:rPr>
                <w:rFonts w:hint="default" w:eastAsia="仿宋_GB2312"/>
                <w:sz w:val="28"/>
                <w:szCs w:val="28"/>
                <w:shd w:val="clear" w:color="auto" w:fill="FFFFFF"/>
                <w:lang w:val="en-US" w:eastAsia="zh-CN"/>
              </w:rPr>
            </w:pPr>
            <w:r>
              <w:rPr>
                <w:rFonts w:hint="eastAsia" w:eastAsia="仿宋_GB2312"/>
                <w:sz w:val="28"/>
                <w:szCs w:val="28"/>
                <w:shd w:val="clear" w:color="auto" w:fill="FFFFFF"/>
                <w:lang w:eastAsia="zh-CN"/>
              </w:rPr>
              <w:t>步行</w:t>
            </w:r>
            <w:r>
              <w:rPr>
                <w:rFonts w:hint="eastAsia" w:eastAsia="仿宋_GB2312"/>
                <w:sz w:val="28"/>
                <w:szCs w:val="28"/>
                <w:shd w:val="clear" w:color="auto" w:fill="FFFFFF"/>
                <w:lang w:val="en-US" w:eastAsia="zh-CN"/>
              </w:rPr>
              <w:t>222米至火车南站公交站乘坐8路（葛家沟停车场方向）文艺路南公交站下车，步行133米。</w:t>
            </w:r>
          </w:p>
        </w:tc>
        <w:tc>
          <w:tcPr>
            <w:tcW w:w="1417" w:type="dxa"/>
            <w:vAlign w:val="center"/>
          </w:tcPr>
          <w:p>
            <w:pPr>
              <w:spacing w:line="560" w:lineRule="exact"/>
              <w:jc w:val="center"/>
              <w:rPr>
                <w:rFonts w:hint="eastAsia" w:eastAsia="仿宋_GB2312" w:asciiTheme="minorHAnsi" w:hAnsiTheme="minorHAnsi" w:cstheme="minorBidi"/>
                <w:sz w:val="28"/>
                <w:szCs w:val="28"/>
                <w:lang w:eastAsia="zh-CN"/>
              </w:rPr>
            </w:pPr>
            <w:r>
              <w:rPr>
                <w:rFonts w:hint="eastAsia" w:eastAsia="仿宋_GB2312" w:asciiTheme="minorHAnsi" w:hAnsiTheme="minorHAnsi" w:cstheme="minorBidi"/>
                <w:sz w:val="28"/>
                <w:szCs w:val="28"/>
                <w:lang w:eastAsia="zh-CN"/>
              </w:rPr>
              <w:t>文艺路南</w:t>
            </w:r>
          </w:p>
          <w:p>
            <w:pPr>
              <w:spacing w:line="560" w:lineRule="exact"/>
              <w:jc w:val="center"/>
              <w:rPr>
                <w:rFonts w:hint="eastAsia" w:eastAsia="仿宋_GB2312" w:asciiTheme="minorHAnsi" w:hAnsiTheme="minorHAnsi" w:cstheme="minorBidi"/>
                <w:sz w:val="28"/>
                <w:szCs w:val="28"/>
                <w:lang w:eastAsia="zh-CN"/>
              </w:rPr>
            </w:pPr>
            <w:r>
              <w:rPr>
                <w:rFonts w:hint="eastAsia" w:eastAsia="仿宋_GB2312" w:asciiTheme="minorHAnsi" w:hAnsiTheme="minorHAnsi" w:cstheme="minorBidi"/>
                <w:sz w:val="28"/>
                <w:szCs w:val="28"/>
                <w:lang w:eastAsia="zh-CN"/>
              </w:rPr>
              <w:t>公交站</w:t>
            </w:r>
          </w:p>
        </w:tc>
      </w:tr>
    </w:tbl>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参加面试人数与录用计划数比例达到</w:t>
      </w:r>
      <w:r>
        <w:rPr>
          <w:rFonts w:hint="eastAsia" w:eastAsia="仿宋_GB2312"/>
          <w:sz w:val="32"/>
          <w:szCs w:val="32"/>
          <w:highlight w:val="none"/>
        </w:rPr>
        <w:t>3:1</w:t>
      </w:r>
      <w:r>
        <w:rPr>
          <w:rFonts w:hint="eastAsia" w:eastAsia="仿宋_GB2312"/>
          <w:sz w:val="32"/>
          <w:szCs w:val="32"/>
        </w:rPr>
        <w:t>及以上的，面试后应按综合成绩从高到低的顺序</w:t>
      </w:r>
      <w:r>
        <w:rPr>
          <w:rFonts w:hint="eastAsia" w:eastAsia="黑体"/>
          <w:sz w:val="32"/>
          <w:szCs w:val="32"/>
          <w:highlight w:val="none"/>
          <w:u w:val="none"/>
        </w:rPr>
        <w:t>1:1</w:t>
      </w:r>
      <w:r>
        <w:rPr>
          <w:rFonts w:hint="eastAsia" w:eastAsia="仿宋_GB2312"/>
          <w:sz w:val="32"/>
          <w:szCs w:val="32"/>
        </w:rPr>
        <w:t>确定体检和考察人选；比例低于</w:t>
      </w:r>
      <w:r>
        <w:rPr>
          <w:rFonts w:hint="eastAsia" w:eastAsia="仿宋_GB2312"/>
          <w:sz w:val="32"/>
          <w:szCs w:val="32"/>
          <w:highlight w:val="none"/>
        </w:rPr>
        <w:t>3:1</w:t>
      </w:r>
      <w:r>
        <w:rPr>
          <w:rFonts w:hint="eastAsia" w:eastAsia="仿宋_GB2312"/>
          <w:sz w:val="32"/>
          <w:szCs w:val="32"/>
        </w:rPr>
        <w:t>的，考生面试成绩应达到</w:t>
      </w:r>
      <w:r>
        <w:rPr>
          <w:rFonts w:hint="eastAsia" w:eastAsia="仿宋_GB2312"/>
          <w:sz w:val="32"/>
          <w:szCs w:val="32"/>
          <w:lang w:val="en-US" w:eastAsia="zh-CN"/>
        </w:rPr>
        <w:t>70</w:t>
      </w:r>
      <w:r>
        <w:rPr>
          <w:rFonts w:hint="eastAsia" w:eastAsia="仿宋_GB2312"/>
          <w:sz w:val="32"/>
          <w:szCs w:val="32"/>
        </w:rPr>
        <w:t>分的面试合格分数线，方可按综合成绩从高到低的顺序1：1</w:t>
      </w:r>
      <w:bookmarkStart w:id="1" w:name="_GoBack"/>
      <w:bookmarkEnd w:id="1"/>
      <w:r>
        <w:rPr>
          <w:rFonts w:hint="eastAsia" w:eastAsia="仿宋_GB2312"/>
          <w:sz w:val="32"/>
          <w:szCs w:val="32"/>
        </w:rPr>
        <w:t>进入体检和考察。</w:t>
      </w:r>
      <w:r>
        <w:rPr>
          <w:rFonts w:hint="eastAsia" w:eastAsia="仿宋_GB2312"/>
          <w:sz w:val="32"/>
          <w:szCs w:val="32"/>
          <w:highlight w:val="none"/>
        </w:rPr>
        <w:t>体检时间另行通知。</w:t>
      </w:r>
    </w:p>
    <w:p>
      <w:pPr>
        <w:spacing w:line="500" w:lineRule="exact"/>
        <w:ind w:firstLine="640" w:firstLineChars="200"/>
        <w:rPr>
          <w:rFonts w:eastAsia="黑体"/>
          <w:sz w:val="32"/>
          <w:szCs w:val="32"/>
        </w:rPr>
      </w:pPr>
      <w:r>
        <w:rPr>
          <w:rFonts w:hint="eastAsia" w:eastAsia="黑体"/>
          <w:sz w:val="32"/>
          <w:szCs w:val="32"/>
        </w:rPr>
        <w:t>七、注意事项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0991-2317880</w:t>
      </w:r>
      <w:r>
        <w:rPr>
          <w:rFonts w:hint="eastAsia" w:eastAsia="仿宋_GB2312"/>
          <w:sz w:val="32"/>
          <w:szCs w:val="32"/>
          <w:highlight w:val="none"/>
        </w:rPr>
        <w:t>（电话）</w:t>
      </w:r>
    </w:p>
    <w:p>
      <w:pPr>
        <w:spacing w:line="500" w:lineRule="exact"/>
        <w:ind w:firstLine="640" w:firstLineChars="200"/>
        <w:rPr>
          <w:rFonts w:eastAsia="仿宋_GB2312"/>
          <w:sz w:val="32"/>
          <w:szCs w:val="32"/>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0991-2356676</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eastAsia="仿宋_GB2312"/>
          <w:sz w:val="32"/>
        </w:rPr>
      </w:pP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3200" w:firstLineChars="1000"/>
        <w:rPr>
          <w:sz w:val="32"/>
          <w:szCs w:val="32"/>
          <w:shd w:val="clear" w:color="auto" w:fill="FFFFFF"/>
        </w:rPr>
      </w:pPr>
      <w:r>
        <w:rPr>
          <w:rFonts w:hint="eastAsia" w:eastAsia="仿宋_GB2312"/>
          <w:sz w:val="32"/>
          <w:szCs w:val="32"/>
          <w:shd w:val="clear" w:color="auto" w:fill="FFFFFF"/>
          <w:lang w:eastAsia="zh-CN"/>
        </w:rPr>
        <w:t>新疆维吾尔自治区</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lang w:val="en-US" w:eastAsia="zh-CN"/>
        </w:rPr>
        <w:t>2024</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default" w:eastAsia="仿宋_GB2312"/>
          <w:sz w:val="32"/>
          <w:szCs w:val="32"/>
          <w:shd w:val="clear" w:color="auto" w:fill="FFFFFF"/>
          <w:lang w:val="en"/>
        </w:rPr>
        <w:t>23</w:t>
      </w:r>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1</w:t>
      </w:r>
    </w:p>
    <w:p>
      <w:pPr>
        <w:spacing w:line="580" w:lineRule="exact"/>
        <w:rPr>
          <w:rFonts w:eastAsia="黑体"/>
          <w:bCs/>
          <w:spacing w:val="8"/>
          <w:sz w:val="32"/>
          <w:szCs w:val="32"/>
          <w:highlight w:val="none"/>
        </w:rPr>
      </w:pPr>
    </w:p>
    <w:p>
      <w:pPr>
        <w:spacing w:line="580" w:lineRule="exact"/>
        <w:rPr>
          <w:rFonts w:eastAsia="黑体"/>
          <w:bCs/>
          <w:spacing w:val="8"/>
          <w:sz w:val="32"/>
          <w:szCs w:val="32"/>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***确认参加***（单位）**职位面试</w:t>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，公共科目笔试总成绩：</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bCs/>
          <w:spacing w:val="8"/>
          <w:sz w:val="32"/>
          <w:szCs w:val="32"/>
          <w:highlight w:val="none"/>
        </w:rPr>
        <w:t>*******</w:t>
      </w:r>
      <w:r>
        <w:rPr>
          <w:rFonts w:hint="eastAsia"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w:t>
      </w:r>
      <w:r>
        <w:rPr>
          <w:rFonts w:eastAsia="黑体"/>
          <w:bCs/>
          <w:spacing w:val="8"/>
          <w:sz w:val="32"/>
          <w:szCs w:val="32"/>
          <w:highlight w:val="none"/>
        </w:rPr>
        <w:t>2</w:t>
      </w:r>
    </w:p>
    <w:p>
      <w:pPr>
        <w:spacing w:line="580" w:lineRule="exact"/>
        <w:jc w:val="center"/>
        <w:rPr>
          <w:b/>
          <w:bCs/>
          <w:spacing w:val="8"/>
          <w:sz w:val="44"/>
          <w:szCs w:val="44"/>
          <w:highlight w:val="none"/>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fldChar w:fldCharType="begin"/>
      </w:r>
      <w:r>
        <w:rPr>
          <w:rFonts w:hint="eastAsia" w:ascii="方正小标宋简体" w:hAnsi="宋体" w:eastAsia="方正小标宋简体"/>
          <w:bCs/>
          <w:spacing w:val="8"/>
          <w:sz w:val="44"/>
          <w:szCs w:val="44"/>
          <w:highlight w:val="none"/>
        </w:rPr>
        <w:instrText xml:space="preserve"> HYPERLINK "http://bm.scs.gov.cn/2015/UserControl/Department/html/附件二：全国人大机关放弃声明.doc" </w:instrText>
      </w:r>
      <w:r>
        <w:rPr>
          <w:rFonts w:hint="eastAsia" w:ascii="方正小标宋简体" w:hAnsi="宋体" w:eastAsia="方正小标宋简体"/>
          <w:bCs/>
          <w:spacing w:val="8"/>
          <w:sz w:val="44"/>
          <w:szCs w:val="44"/>
          <w:highlight w:val="none"/>
        </w:rPr>
        <w:fldChar w:fldCharType="separate"/>
      </w:r>
      <w:r>
        <w:rPr>
          <w:rFonts w:hint="eastAsia" w:ascii="方正小标宋简体" w:hAnsi="宋体" w:eastAsia="方正小标宋简体"/>
          <w:bCs/>
          <w:spacing w:val="8"/>
          <w:sz w:val="44"/>
          <w:szCs w:val="44"/>
          <w:highlight w:val="none"/>
        </w:rPr>
        <w:t>放弃面试资格声明</w:t>
      </w:r>
      <w:r>
        <w:rPr>
          <w:rFonts w:hint="eastAsia" w:ascii="方正小标宋简体" w:hAnsi="宋体" w:eastAsia="方正小标宋简体"/>
          <w:bCs/>
          <w:spacing w:val="8"/>
          <w:sz w:val="44"/>
          <w:szCs w:val="44"/>
          <w:highlight w:val="none"/>
        </w:rPr>
        <w:fldChar w:fldCharType="end"/>
      </w:r>
    </w:p>
    <w:p>
      <w:pPr>
        <w:spacing w:line="580" w:lineRule="exact"/>
        <w:ind w:firstLine="674" w:firstLineChars="200"/>
        <w:rPr>
          <w:b/>
          <w:bCs/>
          <w:spacing w:val="8"/>
          <w:sz w:val="32"/>
          <w:szCs w:val="32"/>
          <w:highlight w:val="none"/>
        </w:rPr>
      </w:pPr>
    </w:p>
    <w:p>
      <w:pPr>
        <w:widowControl/>
        <w:adjustRightInd w:val="0"/>
        <w:snapToGrid w:val="0"/>
        <w:spacing w:line="560" w:lineRule="exact"/>
        <w:jc w:val="left"/>
        <w:rPr>
          <w:rFonts w:eastAsia="仿宋_GB2312" w:cs="宋体"/>
          <w:kern w:val="0"/>
          <w:sz w:val="32"/>
          <w:szCs w:val="32"/>
          <w:highlight w:val="none"/>
        </w:rPr>
      </w:pPr>
      <w:r>
        <w:rPr>
          <w:rFonts w:eastAsia="仿宋_GB2312" w:cs="宋体"/>
          <w:kern w:val="0"/>
          <w:sz w:val="32"/>
          <w:szCs w:val="32"/>
          <w:highlight w:val="none"/>
        </w:rPr>
        <w:t>***</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本人</w:t>
      </w:r>
      <w:r>
        <w:rPr>
          <w:rFonts w:eastAsia="仿宋_GB2312" w:cs="宋体"/>
          <w:kern w:val="0"/>
          <w:sz w:val="32"/>
          <w:szCs w:val="32"/>
          <w:highlight w:val="none"/>
        </w:rPr>
        <w:t>***</w:t>
      </w:r>
      <w:r>
        <w:rPr>
          <w:rFonts w:hint="eastAsia" w:eastAsia="仿宋_GB2312" w:cs="宋体"/>
          <w:kern w:val="0"/>
          <w:sz w:val="32"/>
          <w:szCs w:val="32"/>
          <w:highlight w:val="none"/>
        </w:rPr>
        <w:t>，身份证号：</w:t>
      </w:r>
      <w:r>
        <w:rPr>
          <w:rFonts w:eastAsia="仿宋_GB2312" w:cs="宋体"/>
          <w:kern w:val="0"/>
          <w:sz w:val="32"/>
          <w:szCs w:val="32"/>
          <w:highlight w:val="none"/>
        </w:rPr>
        <w:t>******************</w:t>
      </w:r>
      <w:r>
        <w:rPr>
          <w:rFonts w:hint="eastAsia" w:eastAsia="仿宋_GB2312" w:cs="宋体"/>
          <w:kern w:val="0"/>
          <w:sz w:val="32"/>
          <w:szCs w:val="32"/>
          <w:highlight w:val="none"/>
        </w:rPr>
        <w:t>，报考</w:t>
      </w:r>
      <w:r>
        <w:rPr>
          <w:rFonts w:eastAsia="仿宋_GB2312" w:cs="宋体"/>
          <w:kern w:val="0"/>
          <w:sz w:val="32"/>
          <w:szCs w:val="32"/>
          <w:highlight w:val="none"/>
        </w:rPr>
        <w:t>**</w:t>
      </w:r>
      <w:r>
        <w:rPr>
          <w:rFonts w:hint="eastAsia" w:eastAsia="仿宋_GB2312" w:cs="宋体"/>
          <w:kern w:val="0"/>
          <w:sz w:val="32"/>
          <w:szCs w:val="32"/>
          <w:highlight w:val="none"/>
        </w:rPr>
        <w:t>职位（职位代码</w:t>
      </w:r>
      <w:r>
        <w:rPr>
          <w:rFonts w:eastAsia="仿宋_GB2312" w:cs="宋体"/>
          <w:kern w:val="0"/>
          <w:sz w:val="32"/>
          <w:szCs w:val="32"/>
          <w:highlight w:val="none"/>
        </w:rPr>
        <w:t>*********</w:t>
      </w:r>
      <w:r>
        <w:rPr>
          <w:rFonts w:hint="eastAsia"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highlight w:val="none"/>
        </w:rPr>
      </w:pPr>
      <w:r>
        <w:rPr>
          <w:rFonts w:hint="eastAsia" w:eastAsia="仿宋_GB2312" w:cs="宋体"/>
          <w:kern w:val="0"/>
          <w:sz w:val="32"/>
          <w:szCs w:val="32"/>
          <w:highlight w:val="none"/>
        </w:rPr>
        <w:t>联系电话：</w:t>
      </w:r>
      <w:r>
        <w:rPr>
          <w:rFonts w:eastAsia="仿宋_GB2312" w:cs="宋体"/>
          <w:kern w:val="0"/>
          <w:sz w:val="32"/>
          <w:szCs w:val="32"/>
          <w:highlight w:val="none"/>
        </w:rPr>
        <w:t>***-********</w:t>
      </w:r>
    </w:p>
    <w:p>
      <w:pPr>
        <w:widowControl/>
        <w:adjustRightInd w:val="0"/>
        <w:snapToGrid w:val="0"/>
        <w:spacing w:line="560" w:lineRule="exact"/>
        <w:ind w:firstLine="640" w:firstLineChars="200"/>
        <w:jc w:val="left"/>
        <w:rPr>
          <w:rFonts w:eastAsia="仿宋_GB2312" w:cs="宋体"/>
          <w:kern w:val="0"/>
          <w:sz w:val="32"/>
          <w:szCs w:val="32"/>
          <w:highlight w:val="none"/>
        </w:rPr>
      </w:pPr>
    </w:p>
    <w:p>
      <w:pPr>
        <w:widowControl/>
        <w:wordWrap w:val="0"/>
        <w:ind w:right="280" w:firstLine="448" w:firstLineChars="160"/>
        <w:jc w:val="right"/>
        <w:rPr>
          <w:rFonts w:eastAsia="仿宋_GB2312" w:cs="宋体"/>
          <w:kern w:val="0"/>
          <w:sz w:val="28"/>
          <w:szCs w:val="28"/>
          <w:highlight w:val="none"/>
        </w:rPr>
      </w:pPr>
      <w:r>
        <w:rPr>
          <w:rFonts w:hint="eastAsia" w:eastAsia="仿宋_GB2312" w:cs="宋体"/>
          <w:kern w:val="0"/>
          <w:sz w:val="28"/>
          <w:szCs w:val="28"/>
          <w:highlight w:val="none"/>
        </w:rPr>
        <w:t xml:space="preserve">签名（考生本人手写）：         </w:t>
      </w:r>
    </w:p>
    <w:p>
      <w:pPr>
        <w:widowControl/>
        <w:ind w:firstLine="448" w:firstLineChars="160"/>
        <w:jc w:val="center"/>
        <w:rPr>
          <w:rFonts w:eastAsia="仿宋_GB2312" w:cs="宋体"/>
          <w:kern w:val="0"/>
          <w:sz w:val="28"/>
          <w:szCs w:val="28"/>
          <w:highlight w:val="none"/>
        </w:rPr>
      </w:pPr>
      <w:r>
        <w:rPr>
          <w:rFonts w:hint="eastAsia" w:eastAsia="仿宋_GB2312" w:cs="宋体"/>
          <w:kern w:val="0"/>
          <w:sz w:val="28"/>
          <w:szCs w:val="28"/>
          <w:highlight w:val="none"/>
        </w:rPr>
        <w:t>日期：</w:t>
      </w: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widowControl/>
        <w:adjustRightInd w:val="0"/>
        <w:snapToGrid w:val="0"/>
        <w:spacing w:line="560" w:lineRule="exact"/>
        <w:ind w:firstLine="640" w:firstLineChars="200"/>
        <w:jc w:val="left"/>
        <w:rPr>
          <w:rFonts w:eastAsia="仿宋_GB2312" w:cs="宋体"/>
          <w:kern w:val="0"/>
          <w:sz w:val="32"/>
          <w:szCs w:val="32"/>
          <w:highlight w:val="none"/>
          <w:u w:val="single"/>
        </w:rPr>
      </w:pPr>
    </w:p>
    <w:p>
      <w:pPr>
        <w:jc w:val="center"/>
        <w:rPr>
          <w:rFonts w:eastAsia="方正仿宋_GBK"/>
          <w:bCs/>
          <w:spacing w:val="8"/>
          <w:sz w:val="84"/>
          <w:szCs w:val="84"/>
          <w:highlight w:val="none"/>
        </w:rPr>
      </w:pPr>
      <w:r>
        <w:rPr>
          <w:rFonts w:hint="eastAsia" w:eastAsia="方正仿宋_GBK"/>
          <w:bCs/>
          <w:spacing w:val="8"/>
          <w:sz w:val="84"/>
          <w:szCs w:val="84"/>
          <w:highlight w:val="none"/>
        </w:rPr>
        <w:t>身份证复印件粘贴处</w:t>
      </w:r>
    </w:p>
    <w:p>
      <w:pPr>
        <w:widowControl/>
        <w:spacing w:line="480" w:lineRule="auto"/>
        <w:ind w:firstLine="448" w:firstLineChars="160"/>
        <w:jc w:val="left"/>
        <w:rPr>
          <w:rFonts w:eastAsia="仿宋_GB2312" w:cs="宋体"/>
          <w:kern w:val="0"/>
          <w:sz w:val="28"/>
          <w:szCs w:val="28"/>
          <w:highlight w:val="none"/>
        </w:rPr>
      </w:pPr>
    </w:p>
    <w:p>
      <w:pPr>
        <w:widowControl/>
        <w:spacing w:line="480" w:lineRule="auto"/>
        <w:ind w:firstLine="448" w:firstLineChars="160"/>
        <w:jc w:val="left"/>
        <w:rPr>
          <w:rFonts w:eastAsia="仿宋_GB2312" w:cs="宋体"/>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widowControl/>
        <w:ind w:firstLine="448" w:firstLineChars="160"/>
        <w:jc w:val="right"/>
        <w:rPr>
          <w:rFonts w:eastAsia="仿宋_GB2312" w:cs="仿宋_GB2312"/>
          <w:kern w:val="0"/>
          <w:sz w:val="28"/>
          <w:szCs w:val="28"/>
          <w:highlight w:val="none"/>
        </w:rPr>
      </w:pPr>
    </w:p>
    <w:p>
      <w:pPr>
        <w:rPr>
          <w:highlight w:val="none"/>
        </w:rPr>
      </w:pPr>
    </w:p>
    <w:p>
      <w:pPr>
        <w:rPr>
          <w:highlight w:val="none"/>
        </w:rPr>
      </w:pPr>
    </w:p>
    <w:p>
      <w:pPr>
        <w:spacing w:line="580" w:lineRule="exact"/>
        <w:rPr>
          <w:rFonts w:eastAsia="黑体"/>
          <w:bCs/>
          <w:spacing w:val="8"/>
          <w:sz w:val="32"/>
          <w:szCs w:val="32"/>
          <w:highlight w:val="none"/>
        </w:rPr>
      </w:pPr>
      <w:r>
        <w:rPr>
          <w:rFonts w:hint="eastAsia" w:eastAsia="黑体"/>
          <w:bCs/>
          <w:spacing w:val="8"/>
          <w:sz w:val="32"/>
          <w:szCs w:val="32"/>
          <w:highlight w:val="none"/>
        </w:rPr>
        <w:t>附件3</w:t>
      </w:r>
    </w:p>
    <w:p>
      <w:pPr>
        <w:spacing w:line="580" w:lineRule="exact"/>
        <w:jc w:val="center"/>
        <w:rPr>
          <w:rFonts w:hint="eastAsia"/>
          <w:highlight w:val="none"/>
          <w:lang w:eastAsia="zh-CN"/>
        </w:rPr>
      </w:pPr>
    </w:p>
    <w:p>
      <w:pPr>
        <w:spacing w:line="580" w:lineRule="exact"/>
        <w:jc w:val="center"/>
        <w:rPr>
          <w:rFonts w:hint="eastAsia"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lang w:eastAsia="zh-CN"/>
        </w:rPr>
        <w:t>党员</w:t>
      </w:r>
      <w:r>
        <w:rPr>
          <w:rFonts w:hint="eastAsia" w:ascii="方正小标宋简体" w:hAnsi="宋体" w:eastAsia="方正小标宋简体"/>
          <w:bCs/>
          <w:spacing w:val="8"/>
          <w:sz w:val="44"/>
          <w:szCs w:val="44"/>
          <w:highlight w:val="none"/>
        </w:rPr>
        <w:t>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w:t>
      </w:r>
      <w:r>
        <w:rPr>
          <w:rFonts w:hint="eastAsia" w:ascii="仿宋_GB2312" w:hAnsi="仿宋_GB2312" w:eastAsia="仿宋_GB2312" w:cs="仿宋_GB2312"/>
          <w:sz w:val="32"/>
          <w:szCs w:val="32"/>
          <w:highlight w:val="none"/>
          <w:lang w:val="en-US" w:eastAsia="zh-CN"/>
        </w:rPr>
        <w:t>年</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月加入中国共产党，系中共党员，现组织关系在</w:t>
      </w:r>
      <w:r>
        <w:rPr>
          <w:rFonts w:hint="eastAsia" w:ascii="仿宋_GB2312" w:hAnsi="宋体" w:eastAsia="仿宋_GB2312"/>
          <w:bCs/>
          <w:spacing w:val="8"/>
          <w:sz w:val="32"/>
          <w:szCs w:val="32"/>
          <w:highlight w:val="none"/>
        </w:rPr>
        <w:t>****</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w:t>
      </w:r>
      <w:r>
        <w:rPr>
          <w:rFonts w:hint="eastAsia" w:ascii="仿宋_GB2312" w:eastAsia="仿宋_GB2312"/>
          <w:sz w:val="32"/>
          <w:szCs w:val="32"/>
          <w:highlight w:val="none"/>
          <w:lang w:eastAsia="zh-CN"/>
        </w:rPr>
        <w:t>考生组织关系所在基层党组织</w:t>
      </w:r>
      <w:r>
        <w:rPr>
          <w:rFonts w:hint="eastAsia" w:ascii="仿宋_GB2312" w:eastAsia="仿宋_GB2312"/>
          <w:sz w:val="32"/>
          <w:szCs w:val="32"/>
          <w:highlight w:val="none"/>
        </w:rPr>
        <w:t>开具。</w:t>
      </w: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rPr>
      </w:pPr>
    </w:p>
    <w:p>
      <w:pPr>
        <w:spacing w:line="58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4</w:t>
      </w:r>
    </w:p>
    <w:p>
      <w:pPr>
        <w:spacing w:line="580" w:lineRule="exact"/>
        <w:jc w:val="center"/>
        <w:rPr>
          <w:rFonts w:ascii="宋体"/>
          <w:b/>
          <w:bCs/>
          <w:spacing w:val="8"/>
          <w:sz w:val="44"/>
          <w:szCs w:val="44"/>
          <w:highlight w:val="none"/>
        </w:rPr>
      </w:pPr>
    </w:p>
    <w:p>
      <w:pPr>
        <w:spacing w:line="580" w:lineRule="exact"/>
        <w:jc w:val="center"/>
        <w:rPr>
          <w:rFonts w:ascii="方正小标宋简体" w:hAnsi="宋体" w:eastAsia="方正小标宋简体"/>
          <w:bCs/>
          <w:spacing w:val="8"/>
          <w:sz w:val="44"/>
          <w:szCs w:val="44"/>
          <w:highlight w:val="none"/>
        </w:rPr>
      </w:pPr>
      <w:r>
        <w:rPr>
          <w:rFonts w:hint="eastAsia" w:ascii="方正小标宋简体" w:hAnsi="宋体" w:eastAsia="方正小标宋简体"/>
          <w:bCs/>
          <w:spacing w:val="8"/>
          <w:sz w:val="44"/>
          <w:szCs w:val="44"/>
          <w:highlight w:val="none"/>
        </w:rPr>
        <w:t>待业说明</w:t>
      </w:r>
    </w:p>
    <w:p>
      <w:pPr>
        <w:spacing w:line="580" w:lineRule="exact"/>
        <w:ind w:firstLine="674" w:firstLineChars="200"/>
        <w:rPr>
          <w:rFonts w:ascii="宋体"/>
          <w:b/>
          <w:bCs/>
          <w:spacing w:val="8"/>
          <w:sz w:val="32"/>
          <w:szCs w:val="32"/>
          <w:highlight w:val="none"/>
        </w:rPr>
      </w:pP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**（单位）人事处：</w:t>
      </w:r>
    </w:p>
    <w:p>
      <w:pPr>
        <w:adjustRightInd w:val="0"/>
        <w:snapToGrid w:val="0"/>
        <w:spacing w:line="560" w:lineRule="exact"/>
        <w:ind w:firstLine="705"/>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特此</w:t>
      </w:r>
      <w:r>
        <w:rPr>
          <w:rFonts w:hint="eastAsia" w:ascii="仿宋_GB2312" w:hAnsi="宋体" w:eastAsia="仿宋_GB2312"/>
          <w:bCs/>
          <w:spacing w:val="8"/>
          <w:sz w:val="32"/>
          <w:szCs w:val="32"/>
          <w:highlight w:val="none"/>
          <w:lang w:eastAsia="zh-CN"/>
        </w:rPr>
        <w:t>说明</w:t>
      </w:r>
      <w:r>
        <w:rPr>
          <w:rFonts w:hint="eastAsia" w:ascii="仿宋_GB2312" w:hAnsi="宋体" w:eastAsia="仿宋_GB2312"/>
          <w:bCs/>
          <w:spacing w:val="8"/>
          <w:sz w:val="32"/>
          <w:szCs w:val="32"/>
          <w:highlight w:val="none"/>
        </w:rPr>
        <w:t>。</w:t>
      </w:r>
    </w:p>
    <w:p>
      <w:pPr>
        <w:adjustRightInd w:val="0"/>
        <w:snapToGrid w:val="0"/>
        <w:spacing w:line="560" w:lineRule="exact"/>
        <w:ind w:firstLine="672" w:firstLineChars="200"/>
        <w:rPr>
          <w:rFonts w:ascii="仿宋_GB2312" w:hAnsi="宋体" w:eastAsia="仿宋_GB2312"/>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p>
    <w:p>
      <w:pPr>
        <w:adjustRightInd w:val="0"/>
        <w:snapToGrid w:val="0"/>
        <w:spacing w:line="560" w:lineRule="exact"/>
        <w:ind w:firstLine="4704" w:firstLineChars="1400"/>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rPr>
        <w:t>盖章</w:t>
      </w:r>
    </w:p>
    <w:p>
      <w:pPr>
        <w:adjustRightInd w:val="0"/>
        <w:snapToGrid w:val="0"/>
        <w:spacing w:line="560" w:lineRule="exact"/>
        <w:ind w:firstLine="5120" w:firstLineChars="1600"/>
        <w:rPr>
          <w:rFonts w:ascii="仿宋_GB2312" w:eastAsia="仿宋_GB2312"/>
          <w:sz w:val="32"/>
          <w:szCs w:val="32"/>
          <w:highlight w:val="none"/>
        </w:rPr>
      </w:pPr>
      <w:r>
        <w:rPr>
          <w:rFonts w:hint="eastAsia" w:ascii="仿宋_GB2312" w:eastAsia="仿宋_GB2312"/>
          <w:sz w:val="32"/>
          <w:szCs w:val="32"/>
          <w:highlight w:val="none"/>
        </w:rPr>
        <w:t>年   月   日</w:t>
      </w: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p>
    <w:p>
      <w:pPr>
        <w:adjustRightInd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注：该说明由户籍所在地居委会、社区、街道、乡镇或相关劳动社会保障机构开具。</w:t>
      </w:r>
    </w:p>
    <w:p>
      <w:pPr>
        <w:rPr>
          <w:rFonts w:ascii="仿宋_GB2312" w:eastAsia="仿宋_GB2312"/>
          <w:sz w:val="32"/>
          <w:szCs w:val="32"/>
          <w:highlight w:val="none"/>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rPr>
          <w:rFonts w:eastAsia="仿宋_GB2312"/>
          <w:sz w:val="32"/>
          <w:szCs w:val="32"/>
          <w:highlight w:val="none"/>
          <w:shd w:val="clear" w:color="auto" w:fill="FFFFFF"/>
        </w:rPr>
      </w:pP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5</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（适用于普通高等院校应届毕业生）</w:t>
      </w:r>
    </w:p>
    <w:p>
      <w:pPr>
        <w:ind w:left="-360"/>
        <w:jc w:val="center"/>
        <w:rPr>
          <w:highlight w:val="none"/>
        </w:rPr>
      </w:pPr>
    </w:p>
    <w:p>
      <w:pPr>
        <w:ind w:left="-360" w:right="-334"/>
        <w:rPr>
          <w:rFonts w:hint="eastAsia"/>
          <w:highlight w:val="none"/>
        </w:rPr>
      </w:pPr>
      <w:r>
        <w:rPr>
          <w:rFonts w:hint="eastAsia"/>
          <w:highlight w:val="none"/>
        </w:rPr>
        <w:t>毕业院校（系）：</w:t>
      </w:r>
      <w:r>
        <w:rPr>
          <w:highlight w:val="none"/>
        </w:rPr>
        <w:t xml:space="preserve">                                           </w:t>
      </w:r>
      <w:r>
        <w:rPr>
          <w:rFonts w:hint="eastAsia"/>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性别</w:t>
            </w:r>
          </w:p>
        </w:tc>
        <w:tc>
          <w:tcPr>
            <w:tcW w:w="720" w:type="dxa"/>
            <w:noWrap w:val="0"/>
            <w:vAlign w:val="center"/>
          </w:tcPr>
          <w:p>
            <w:pP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民族</w:t>
            </w:r>
          </w:p>
        </w:tc>
        <w:tc>
          <w:tcPr>
            <w:tcW w:w="900" w:type="dxa"/>
            <w:gridSpan w:val="2"/>
            <w:noWrap w:val="0"/>
            <w:vAlign w:val="center"/>
          </w:tcPr>
          <w:p>
            <w:pP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出生年月</w:t>
            </w:r>
          </w:p>
        </w:tc>
        <w:tc>
          <w:tcPr>
            <w:tcW w:w="1080" w:type="dxa"/>
            <w:noWrap w:val="0"/>
            <w:vAlign w:val="top"/>
          </w:tcPr>
          <w:p>
            <w:pPr>
              <w:rPr>
                <w:rFonts w:hint="eastAsia" w:ascii="宋体"/>
                <w:highlight w:val="none"/>
              </w:rPr>
            </w:pPr>
          </w:p>
        </w:tc>
        <w:tc>
          <w:tcPr>
            <w:tcW w:w="1620"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44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生源</w:t>
            </w:r>
          </w:p>
        </w:tc>
        <w:tc>
          <w:tcPr>
            <w:tcW w:w="720" w:type="dxa"/>
            <w:noWrap w:val="0"/>
            <w:vAlign w:val="center"/>
          </w:tcPr>
          <w:p>
            <w:pPr>
              <w:jc w:val="center"/>
              <w:rPr>
                <w:rFonts w:hint="eastAsia" w:ascii="宋体"/>
                <w:highlight w:val="none"/>
              </w:rPr>
            </w:pPr>
          </w:p>
        </w:tc>
        <w:tc>
          <w:tcPr>
            <w:tcW w:w="720" w:type="dxa"/>
            <w:noWrap w:val="0"/>
            <w:vAlign w:val="center"/>
          </w:tcPr>
          <w:p>
            <w:pPr>
              <w:jc w:val="center"/>
              <w:rPr>
                <w:rFonts w:hint="eastAsia" w:ascii="宋体"/>
                <w:highlight w:val="none"/>
              </w:rPr>
            </w:pPr>
            <w:r>
              <w:rPr>
                <w:rFonts w:hint="eastAsia" w:ascii="宋体"/>
                <w:highlight w:val="none"/>
              </w:rPr>
              <w:t>婚否</w:t>
            </w:r>
          </w:p>
        </w:tc>
        <w:tc>
          <w:tcPr>
            <w:tcW w:w="900" w:type="dxa"/>
            <w:gridSpan w:val="2"/>
            <w:noWrap w:val="0"/>
            <w:vAlign w:val="center"/>
          </w:tcPr>
          <w:p>
            <w:pPr>
              <w:jc w:val="center"/>
              <w:rPr>
                <w:rFonts w:hint="eastAsia" w:ascii="宋体"/>
                <w:highlight w:val="none"/>
              </w:rPr>
            </w:pPr>
          </w:p>
        </w:tc>
        <w:tc>
          <w:tcPr>
            <w:tcW w:w="1260" w:type="dxa"/>
            <w:noWrap w:val="0"/>
            <w:vAlign w:val="center"/>
          </w:tcPr>
          <w:p>
            <w:pPr>
              <w:jc w:val="center"/>
              <w:rPr>
                <w:rFonts w:hint="eastAsia" w:ascii="宋体"/>
                <w:highlight w:val="none"/>
              </w:rPr>
            </w:pPr>
            <w:r>
              <w:rPr>
                <w:rFonts w:hint="eastAsia" w:ascii="宋体"/>
                <w:highlight w:val="none"/>
              </w:rPr>
              <w:t>政治面貌</w:t>
            </w:r>
          </w:p>
        </w:tc>
        <w:tc>
          <w:tcPr>
            <w:tcW w:w="1080" w:type="dxa"/>
            <w:noWrap w:val="0"/>
            <w:vAlign w:val="top"/>
          </w:tcPr>
          <w:p>
            <w:pP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highlight w:val="none"/>
              </w:rPr>
            </w:pPr>
            <w:r>
              <w:rPr>
                <w:rFonts w:hint="eastAsia" w:ascii="宋体"/>
                <w:highlight w:val="none"/>
              </w:rPr>
              <w:t>爱好和特长</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highlight w:val="none"/>
              </w:rPr>
            </w:pPr>
            <w:r>
              <w:rPr>
                <w:rFonts w:hint="eastAsia" w:ascii="宋体"/>
                <w:highlight w:val="none"/>
              </w:rPr>
              <w:t>在校曾任何种职务</w:t>
            </w:r>
          </w:p>
        </w:tc>
        <w:tc>
          <w:tcPr>
            <w:tcW w:w="5400" w:type="dxa"/>
            <w:gridSpan w:val="7"/>
            <w:noWrap w:val="0"/>
            <w:vAlign w:val="top"/>
          </w:tcPr>
          <w:p>
            <w:pPr>
              <w:jc w:val="center"/>
              <w:rPr>
                <w:rFonts w:hint="eastAsia" w:ascii="宋体"/>
                <w:highlight w:val="none"/>
              </w:rPr>
            </w:pPr>
          </w:p>
        </w:tc>
        <w:tc>
          <w:tcPr>
            <w:tcW w:w="1620"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highlight w:val="none"/>
              </w:rPr>
            </w:pPr>
            <w:r>
              <w:rPr>
                <w:rFonts w:hint="eastAsia" w:ascii="宋体"/>
                <w:highlight w:val="none"/>
              </w:rPr>
              <w:t>奖</w:t>
            </w:r>
          </w:p>
          <w:p>
            <w:pPr>
              <w:jc w:val="center"/>
              <w:rPr>
                <w:rFonts w:hint="eastAsia" w:ascii="宋体"/>
                <w:highlight w:val="none"/>
              </w:rPr>
            </w:pPr>
            <w:r>
              <w:rPr>
                <w:rFonts w:hint="eastAsia" w:ascii="宋体"/>
                <w:highlight w:val="none"/>
              </w:rPr>
              <w:t>惩</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8460" w:type="dxa"/>
            <w:gridSpan w:val="9"/>
            <w:noWrap w:val="0"/>
            <w:vAlign w:val="top"/>
          </w:tcPr>
          <w:p>
            <w:pPr>
              <w:jc w:val="cente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highlight w:val="none"/>
              </w:rPr>
            </w:pPr>
            <w:r>
              <w:rPr>
                <w:rFonts w:hint="eastAsia" w:ascii="宋体"/>
                <w:highlight w:val="none"/>
              </w:rPr>
              <w:t>个</w:t>
            </w:r>
          </w:p>
          <w:p>
            <w:pPr>
              <w:jc w:val="center"/>
              <w:rPr>
                <w:rFonts w:hint="eastAsia" w:ascii="宋体"/>
                <w:highlight w:val="none"/>
              </w:rPr>
            </w:pPr>
            <w:r>
              <w:rPr>
                <w:rFonts w:hint="eastAsia" w:ascii="宋体"/>
                <w:highlight w:val="none"/>
              </w:rPr>
              <w:t>人</w:t>
            </w:r>
          </w:p>
          <w:p>
            <w:pPr>
              <w:jc w:val="center"/>
              <w:rPr>
                <w:rFonts w:hint="eastAsia" w:ascii="宋体"/>
                <w:highlight w:val="none"/>
              </w:rPr>
            </w:pPr>
            <w:r>
              <w:rPr>
                <w:rFonts w:hint="eastAsia" w:ascii="宋体"/>
                <w:highlight w:val="none"/>
              </w:rPr>
              <w:t>简</w:t>
            </w:r>
          </w:p>
          <w:p>
            <w:pPr>
              <w:jc w:val="center"/>
              <w:rPr>
                <w:rFonts w:hint="eastAsia" w:ascii="宋体"/>
                <w:highlight w:val="none"/>
              </w:rPr>
            </w:pPr>
            <w:r>
              <w:rPr>
                <w:rFonts w:hint="eastAsia" w:ascii="宋体"/>
                <w:highlight w:val="none"/>
              </w:rPr>
              <w:t>历</w:t>
            </w:r>
          </w:p>
        </w:tc>
        <w:tc>
          <w:tcPr>
            <w:tcW w:w="3705" w:type="dxa"/>
            <w:gridSpan w:val="5"/>
            <w:noWrap w:val="0"/>
            <w:vAlign w:val="top"/>
          </w:tcPr>
          <w:p>
            <w:pPr>
              <w:jc w:val="center"/>
              <w:rPr>
                <w:rFonts w:hint="eastAsia" w:ascii="宋体"/>
                <w:highlight w:val="none"/>
              </w:rPr>
            </w:pPr>
          </w:p>
        </w:tc>
        <w:tc>
          <w:tcPr>
            <w:tcW w:w="795" w:type="dxa"/>
            <w:noWrap w:val="0"/>
            <w:vAlign w:val="top"/>
          </w:tcPr>
          <w:p>
            <w:pPr>
              <w:rPr>
                <w:rFonts w:hint="eastAsia" w:ascii="宋体"/>
                <w:highlight w:val="none"/>
              </w:rPr>
            </w:pPr>
          </w:p>
          <w:p>
            <w:pPr>
              <w:jc w:val="center"/>
              <w:rPr>
                <w:rFonts w:hint="eastAsia" w:ascii="宋体"/>
                <w:highlight w:val="none"/>
              </w:rPr>
            </w:pPr>
            <w:r>
              <w:rPr>
                <w:rFonts w:hint="eastAsia" w:ascii="宋体"/>
                <w:highlight w:val="none"/>
              </w:rPr>
              <w:t>家</w:t>
            </w:r>
          </w:p>
          <w:p>
            <w:pPr>
              <w:jc w:val="center"/>
              <w:rPr>
                <w:rFonts w:hint="eastAsia" w:ascii="宋体"/>
                <w:highlight w:val="none"/>
              </w:rPr>
            </w:pPr>
            <w:r>
              <w:rPr>
                <w:rFonts w:hint="eastAsia" w:ascii="宋体"/>
                <w:highlight w:val="none"/>
              </w:rPr>
              <w:t>庭</w:t>
            </w:r>
          </w:p>
          <w:p>
            <w:pPr>
              <w:jc w:val="center"/>
              <w:rPr>
                <w:rFonts w:hint="eastAsia" w:ascii="宋体"/>
                <w:highlight w:val="none"/>
              </w:rPr>
            </w:pPr>
            <w:r>
              <w:rPr>
                <w:rFonts w:hint="eastAsia" w:ascii="宋体"/>
                <w:highlight w:val="none"/>
              </w:rPr>
              <w:t>成</w:t>
            </w:r>
          </w:p>
          <w:p>
            <w:pPr>
              <w:jc w:val="center"/>
              <w:rPr>
                <w:rFonts w:hint="eastAsia" w:ascii="宋体"/>
                <w:highlight w:val="none"/>
              </w:rPr>
            </w:pPr>
            <w:r>
              <w:rPr>
                <w:rFonts w:hint="eastAsia" w:ascii="宋体"/>
                <w:highlight w:val="none"/>
              </w:rPr>
              <w:t>员</w:t>
            </w:r>
          </w:p>
          <w:p>
            <w:pPr>
              <w:jc w:val="center"/>
              <w:rPr>
                <w:rFonts w:hint="eastAsia" w:ascii="宋体"/>
                <w:highlight w:val="none"/>
              </w:rPr>
            </w:pPr>
            <w:r>
              <w:rPr>
                <w:rFonts w:hint="eastAsia" w:ascii="宋体"/>
                <w:highlight w:val="none"/>
              </w:rPr>
              <w:t>情</w:t>
            </w:r>
          </w:p>
          <w:p>
            <w:pPr>
              <w:jc w:val="center"/>
              <w:rPr>
                <w:rFonts w:hint="eastAsia" w:ascii="宋体"/>
                <w:highlight w:val="none"/>
              </w:rPr>
            </w:pPr>
            <w:r>
              <w:rPr>
                <w:rFonts w:hint="eastAsia" w:ascii="宋体"/>
                <w:highlight w:val="none"/>
              </w:rPr>
              <w:t>况</w:t>
            </w:r>
          </w:p>
        </w:tc>
        <w:tc>
          <w:tcPr>
            <w:tcW w:w="3960" w:type="dxa"/>
            <w:gridSpan w:val="3"/>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highlight w:val="none"/>
              </w:rPr>
            </w:pPr>
            <w:r>
              <w:rPr>
                <w:rFonts w:hint="eastAsia" w:ascii="宋体"/>
                <w:highlight w:val="none"/>
              </w:rPr>
              <w:t>院、系党组织对学生在校期间德、智、体诸方面的综合评价：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院、系党总支签章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sz w:val="24"/>
          <w:highlight w:val="none"/>
        </w:rPr>
      </w:pPr>
    </w:p>
    <w:p>
      <w:pPr>
        <w:rPr>
          <w:sz w:val="24"/>
          <w:highlight w:val="none"/>
        </w:rPr>
      </w:pPr>
    </w:p>
    <w:p>
      <w:pPr>
        <w:rPr>
          <w:sz w:val="24"/>
          <w:highlight w:val="none"/>
        </w:rPr>
      </w:pPr>
    </w:p>
    <w:p>
      <w:pPr>
        <w:rPr>
          <w:rFonts w:hint="eastAsia"/>
          <w:b/>
          <w:sz w:val="18"/>
          <w:highlight w:val="none"/>
        </w:rPr>
      </w:pPr>
      <w:r>
        <w:rPr>
          <w:rFonts w:hint="eastAsia"/>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highlight w:val="none"/>
              </w:rPr>
            </w:pPr>
            <w:r>
              <w:rPr>
                <w:rFonts w:hint="eastAsia"/>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highlight w:val="none"/>
              </w:rPr>
            </w:pPr>
            <w:r>
              <w:rPr>
                <w:rFonts w:hint="eastAsia"/>
                <w:highlight w:val="none"/>
              </w:rPr>
              <w:t>第一学年学习成绩</w:t>
            </w:r>
          </w:p>
        </w:tc>
        <w:tc>
          <w:tcPr>
            <w:tcW w:w="3240" w:type="dxa"/>
            <w:gridSpan w:val="3"/>
            <w:noWrap w:val="0"/>
            <w:vAlign w:val="center"/>
          </w:tcPr>
          <w:p>
            <w:pPr>
              <w:jc w:val="center"/>
              <w:rPr>
                <w:rFonts w:hint="eastAsia"/>
                <w:highlight w:val="none"/>
              </w:rPr>
            </w:pPr>
            <w:r>
              <w:rPr>
                <w:rFonts w:hint="eastAsia"/>
                <w:highlight w:val="none"/>
              </w:rPr>
              <w:t>第二学年学习成绩</w:t>
            </w:r>
          </w:p>
        </w:tc>
        <w:tc>
          <w:tcPr>
            <w:tcW w:w="3240" w:type="dxa"/>
            <w:gridSpan w:val="3"/>
            <w:noWrap w:val="0"/>
            <w:vAlign w:val="center"/>
          </w:tcPr>
          <w:p>
            <w:pPr>
              <w:jc w:val="center"/>
              <w:rPr>
                <w:rFonts w:hint="eastAsia"/>
                <w:highlight w:val="none"/>
              </w:rPr>
            </w:pPr>
            <w:r>
              <w:rPr>
                <w:rFonts w:hint="eastAsia"/>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highlight w:val="none"/>
              </w:rPr>
            </w:pPr>
            <w:r>
              <w:rPr>
                <w:rFonts w:hint="eastAsia"/>
                <w:highlight w:val="none"/>
              </w:rPr>
              <w:t>下学期</w:t>
            </w:r>
          </w:p>
        </w:tc>
        <w:tc>
          <w:tcPr>
            <w:tcW w:w="1440" w:type="dxa"/>
            <w:noWrap w:val="0"/>
            <w:vAlign w:val="center"/>
          </w:tcPr>
          <w:p>
            <w:pPr>
              <w:jc w:val="center"/>
              <w:rPr>
                <w:rFonts w:hint="eastAsia"/>
                <w:highlight w:val="none"/>
              </w:rPr>
            </w:pPr>
            <w:r>
              <w:rPr>
                <w:rFonts w:hint="eastAsia"/>
                <w:highlight w:val="none"/>
              </w:rPr>
              <w:t>课程名称</w:t>
            </w:r>
          </w:p>
        </w:tc>
        <w:tc>
          <w:tcPr>
            <w:tcW w:w="900" w:type="dxa"/>
            <w:noWrap w:val="0"/>
            <w:vAlign w:val="center"/>
          </w:tcPr>
          <w:p>
            <w:pPr>
              <w:jc w:val="center"/>
              <w:rPr>
                <w:rFonts w:hint="eastAsia"/>
                <w:highlight w:val="none"/>
              </w:rPr>
            </w:pPr>
            <w:r>
              <w:rPr>
                <w:rFonts w:hint="eastAsia"/>
                <w:highlight w:val="none"/>
              </w:rPr>
              <w:t>上学期</w:t>
            </w:r>
          </w:p>
        </w:tc>
        <w:tc>
          <w:tcPr>
            <w:tcW w:w="900" w:type="dxa"/>
            <w:noWrap w:val="0"/>
            <w:vAlign w:val="center"/>
          </w:tcPr>
          <w:p>
            <w:pPr>
              <w:jc w:val="center"/>
              <w:rPr>
                <w:rFonts w:hint="eastAsia"/>
                <w:sz w:val="24"/>
                <w:highlight w:val="none"/>
              </w:rPr>
            </w:pPr>
            <w:r>
              <w:rPr>
                <w:rFonts w:hint="eastAsia"/>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144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c>
          <w:tcPr>
            <w:tcW w:w="900" w:type="dxa"/>
            <w:noWrap w:val="0"/>
            <w:vAlign w:val="top"/>
          </w:tcPr>
          <w:p>
            <w:pPr>
              <w:rPr>
                <w:rFonts w:hint="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highlight w:val="none"/>
              </w:rPr>
            </w:pPr>
            <w:r>
              <w:rPr>
                <w:rFonts w:hint="eastAsia"/>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highlight w:val="none"/>
              </w:rPr>
            </w:pPr>
            <w:r>
              <w:rPr>
                <w:rFonts w:hint="eastAsia"/>
                <w:highlight w:val="none"/>
              </w:rPr>
              <w:t>院</w:t>
            </w:r>
          </w:p>
          <w:p>
            <w:pPr>
              <w:jc w:val="center"/>
              <w:rPr>
                <w:rFonts w:hint="eastAsia"/>
                <w:highlight w:val="none"/>
              </w:rPr>
            </w:pPr>
            <w:r>
              <w:rPr>
                <w:rFonts w:hint="eastAsia"/>
                <w:highlight w:val="none"/>
              </w:rPr>
              <w:t>校</w:t>
            </w:r>
          </w:p>
          <w:p>
            <w:pPr>
              <w:jc w:val="center"/>
              <w:rPr>
                <w:rFonts w:hint="eastAsia"/>
                <w:highlight w:val="none"/>
              </w:rPr>
            </w:pPr>
            <w:r>
              <w:rPr>
                <w:rFonts w:hint="eastAsia"/>
                <w:highlight w:val="none"/>
              </w:rPr>
              <w:t>毕</w:t>
            </w:r>
          </w:p>
          <w:p>
            <w:pPr>
              <w:jc w:val="center"/>
              <w:rPr>
                <w:rFonts w:hint="eastAsia"/>
                <w:highlight w:val="none"/>
              </w:rPr>
            </w:pPr>
            <w:r>
              <w:rPr>
                <w:rFonts w:hint="eastAsia"/>
                <w:highlight w:val="none"/>
              </w:rPr>
              <w:t>分</w:t>
            </w:r>
          </w:p>
          <w:p>
            <w:pPr>
              <w:jc w:val="center"/>
              <w:rPr>
                <w:rFonts w:hint="eastAsia"/>
                <w:highlight w:val="none"/>
              </w:rPr>
            </w:pPr>
            <w:r>
              <w:rPr>
                <w:rFonts w:hint="eastAsia"/>
                <w:highlight w:val="none"/>
              </w:rPr>
              <w:t>办</w:t>
            </w:r>
          </w:p>
          <w:p>
            <w:pPr>
              <w:jc w:val="center"/>
              <w:rPr>
                <w:rFonts w:hint="eastAsia"/>
                <w:highlight w:val="none"/>
              </w:rPr>
            </w:pPr>
            <w:r>
              <w:rPr>
                <w:rFonts w:hint="eastAsia"/>
                <w:highlight w:val="none"/>
              </w:rPr>
              <w:t>意</w:t>
            </w:r>
          </w:p>
          <w:p>
            <w:pPr>
              <w:jc w:val="center"/>
              <w:rPr>
                <w:rFonts w:hint="eastAsia"/>
                <w:sz w:val="24"/>
                <w:highlight w:val="none"/>
              </w:rPr>
            </w:pPr>
            <w:r>
              <w:rPr>
                <w:rFonts w:hint="eastAsia"/>
                <w:highlight w:val="none"/>
              </w:rPr>
              <w:t>见</w:t>
            </w:r>
          </w:p>
        </w:tc>
        <w:tc>
          <w:tcPr>
            <w:tcW w:w="8310" w:type="dxa"/>
            <w:gridSpan w:val="9"/>
            <w:noWrap w:val="0"/>
            <w:vAlign w:val="top"/>
          </w:tcPr>
          <w:p>
            <w:pPr>
              <w:rPr>
                <w:rFonts w:hint="eastAsia"/>
                <w:sz w:val="24"/>
                <w:highlight w:val="none"/>
              </w:rPr>
            </w:pPr>
          </w:p>
          <w:p>
            <w:pPr>
              <w:rPr>
                <w:rFonts w:hint="eastAsia"/>
                <w:sz w:val="24"/>
                <w:highlight w:val="none"/>
              </w:rPr>
            </w:pPr>
          </w:p>
          <w:p>
            <w:pPr>
              <w:rPr>
                <w:rFonts w:hint="eastAsia"/>
                <w:sz w:val="24"/>
                <w:highlight w:val="none"/>
              </w:rPr>
            </w:pPr>
          </w:p>
          <w:p>
            <w:pPr>
              <w:rPr>
                <w:rFonts w:hint="eastAsia"/>
                <w:sz w:val="24"/>
                <w:highlight w:val="none"/>
              </w:rPr>
            </w:pPr>
          </w:p>
          <w:p>
            <w:pPr>
              <w:rPr>
                <w:rFonts w:hint="eastAsia"/>
                <w:highlight w:val="none"/>
              </w:rPr>
            </w:pPr>
            <w:r>
              <w:rPr>
                <w:rFonts w:hint="eastAsia"/>
                <w:sz w:val="24"/>
                <w:highlight w:val="none"/>
              </w:rPr>
              <w:t xml:space="preserve">                                                    </w:t>
            </w:r>
            <w:r>
              <w:rPr>
                <w:rFonts w:hint="eastAsia"/>
                <w:highlight w:val="none"/>
              </w:rPr>
              <w:t>院校毕分办签章</w:t>
            </w:r>
          </w:p>
          <w:p>
            <w:pPr>
              <w:rPr>
                <w:rFonts w:hint="eastAsia"/>
                <w:sz w:val="24"/>
                <w:highlight w:val="none"/>
              </w:rPr>
            </w:pPr>
            <w:r>
              <w:rPr>
                <w:rFonts w:hint="eastAsia"/>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highlight w:val="none"/>
              </w:rPr>
            </w:pPr>
            <w:r>
              <w:rPr>
                <w:rFonts w:hint="eastAsia"/>
                <w:highlight w:val="none"/>
              </w:rPr>
              <w:t>备</w:t>
            </w:r>
          </w:p>
          <w:p>
            <w:pPr>
              <w:jc w:val="center"/>
              <w:rPr>
                <w:rFonts w:hint="eastAsia"/>
                <w:sz w:val="24"/>
                <w:highlight w:val="none"/>
              </w:rPr>
            </w:pPr>
            <w:r>
              <w:rPr>
                <w:rFonts w:hint="eastAsia"/>
                <w:highlight w:val="none"/>
              </w:rPr>
              <w:t>注</w:t>
            </w:r>
          </w:p>
        </w:tc>
        <w:tc>
          <w:tcPr>
            <w:tcW w:w="8310" w:type="dxa"/>
            <w:gridSpan w:val="9"/>
            <w:noWrap w:val="0"/>
            <w:vAlign w:val="top"/>
          </w:tcPr>
          <w:p>
            <w:pPr>
              <w:rPr>
                <w:rFonts w:hint="eastAsia"/>
                <w:sz w:val="24"/>
                <w:highlight w:val="none"/>
              </w:rPr>
            </w:pPr>
          </w:p>
        </w:tc>
      </w:tr>
    </w:tbl>
    <w:p>
      <w:pPr>
        <w:ind w:left="-540"/>
        <w:rPr>
          <w:rFonts w:hint="eastAsia"/>
          <w:highlight w:val="none"/>
        </w:rPr>
      </w:pPr>
      <w:r>
        <w:rPr>
          <w:rFonts w:hint="eastAsia"/>
          <w:highlight w:val="none"/>
        </w:rPr>
        <w:t>填表说明：</w:t>
      </w:r>
    </w:p>
    <w:p>
      <w:pPr>
        <w:numPr>
          <w:ilvl w:val="0"/>
          <w:numId w:val="2"/>
        </w:numPr>
        <w:rPr>
          <w:rFonts w:hint="eastAsia"/>
          <w:highlight w:val="none"/>
        </w:rPr>
      </w:pPr>
      <w:r>
        <w:rPr>
          <w:rFonts w:hint="eastAsia"/>
          <w:highlight w:val="none"/>
        </w:rPr>
        <w:t>请填表人实事求是地填写，以免影响正常录用工作，未经毕分办签章此表无效。</w:t>
      </w:r>
    </w:p>
    <w:p>
      <w:pPr>
        <w:numPr>
          <w:ilvl w:val="0"/>
          <w:numId w:val="2"/>
        </w:numPr>
        <w:rPr>
          <w:rFonts w:hint="eastAsia"/>
          <w:highlight w:val="none"/>
        </w:rPr>
      </w:pPr>
      <w:r>
        <w:rPr>
          <w:rFonts w:hint="eastAsia"/>
          <w:highlight w:val="none"/>
        </w:rPr>
        <w:t>“生源”指大学生上大学前户口所在的省、自治区、直辖市。</w:t>
      </w:r>
    </w:p>
    <w:p>
      <w:pPr>
        <w:numPr>
          <w:ilvl w:val="0"/>
          <w:numId w:val="2"/>
        </w:numPr>
        <w:tabs>
          <w:tab w:val="left" w:pos="-180"/>
          <w:tab w:val="clear" w:pos="165"/>
        </w:tabs>
        <w:rPr>
          <w:rFonts w:hint="eastAsia"/>
          <w:highlight w:val="none"/>
        </w:rPr>
      </w:pPr>
      <w:r>
        <w:rPr>
          <w:rFonts w:hint="eastAsia"/>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highlight w:val="none"/>
        </w:rPr>
      </w:pPr>
      <w:r>
        <w:rPr>
          <w:rFonts w:hint="eastAsia"/>
          <w:highlight w:val="none"/>
        </w:rPr>
        <w:t>填写本表“学习成绩”栏后，须盖教务处章。如有学生个人成绩登记单（表）可附复印件（加盖教务处章），免填此栏。</w:t>
      </w:r>
    </w:p>
    <w:p>
      <w:pPr>
        <w:spacing w:line="500" w:lineRule="exact"/>
        <w:rPr>
          <w:rFonts w:hint="eastAsia" w:eastAsia="黑体"/>
          <w:bCs/>
          <w:spacing w:val="8"/>
          <w:sz w:val="32"/>
          <w:szCs w:val="32"/>
          <w:highlight w:val="none"/>
          <w:lang w:eastAsia="zh-CN"/>
        </w:rPr>
      </w:pPr>
      <w:r>
        <w:rPr>
          <w:rFonts w:hint="eastAsia" w:eastAsia="黑体"/>
          <w:bCs/>
          <w:spacing w:val="8"/>
          <w:sz w:val="32"/>
          <w:szCs w:val="32"/>
          <w:highlight w:val="none"/>
        </w:rPr>
        <w:t>附件</w:t>
      </w:r>
      <w:r>
        <w:rPr>
          <w:rFonts w:hint="eastAsia" w:eastAsia="黑体"/>
          <w:bCs/>
          <w:spacing w:val="8"/>
          <w:sz w:val="32"/>
          <w:szCs w:val="32"/>
          <w:highlight w:val="none"/>
          <w:lang w:val="en-US" w:eastAsia="zh-CN"/>
        </w:rPr>
        <w:t>6</w:t>
      </w:r>
    </w:p>
    <w:p>
      <w:pPr>
        <w:ind w:left="-340" w:right="-334"/>
        <w:jc w:val="center"/>
        <w:rPr>
          <w:rFonts w:hint="eastAsia"/>
          <w:b/>
          <w:sz w:val="32"/>
          <w:highlight w:val="none"/>
        </w:rPr>
      </w:pPr>
      <w:r>
        <w:rPr>
          <w:rFonts w:hint="eastAsia"/>
          <w:b/>
          <w:sz w:val="32"/>
          <w:highlight w:val="none"/>
        </w:rPr>
        <w:t>中央机关及其直属机构考试录用公务员</w:t>
      </w:r>
    </w:p>
    <w:p>
      <w:pPr>
        <w:ind w:left="-340" w:right="-334"/>
        <w:jc w:val="center"/>
        <w:rPr>
          <w:b/>
          <w:sz w:val="32"/>
          <w:highlight w:val="none"/>
        </w:rPr>
      </w:pPr>
      <w:r>
        <w:rPr>
          <w:rFonts w:hint="eastAsia"/>
          <w:b/>
          <w:sz w:val="32"/>
          <w:highlight w:val="none"/>
        </w:rPr>
        <w:t>报名推荐表</w:t>
      </w:r>
    </w:p>
    <w:p>
      <w:pPr>
        <w:ind w:left="-360"/>
        <w:jc w:val="center"/>
        <w:rPr>
          <w:highlight w:val="none"/>
        </w:rPr>
      </w:pPr>
      <w:r>
        <w:rPr>
          <w:rFonts w:hint="eastAsia"/>
          <w:highlight w:val="none"/>
        </w:rPr>
        <w:t>（适用于社会在职人员）</w:t>
      </w:r>
    </w:p>
    <w:p>
      <w:pPr>
        <w:ind w:left="-360" w:right="-334"/>
        <w:rPr>
          <w:rFonts w:hint="eastAsia"/>
          <w:highlight w:val="none"/>
        </w:rPr>
      </w:pPr>
    </w:p>
    <w:p>
      <w:pPr>
        <w:ind w:left="-360" w:right="-334"/>
        <w:rPr>
          <w:rFonts w:hint="eastAsia"/>
          <w:highlight w:val="none"/>
        </w:rPr>
      </w:pPr>
      <w:r>
        <w:rPr>
          <w:rFonts w:hint="eastAsia"/>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highlight w:val="none"/>
              </w:rPr>
            </w:pPr>
            <w:r>
              <w:rPr>
                <w:rFonts w:hint="eastAsia" w:ascii="宋体"/>
                <w:highlight w:val="none"/>
              </w:rPr>
              <w:t>姓名</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性别</w:t>
            </w:r>
          </w:p>
        </w:tc>
        <w:tc>
          <w:tcPr>
            <w:tcW w:w="708" w:type="dxa"/>
            <w:noWrap w:val="0"/>
            <w:vAlign w:val="center"/>
          </w:tcPr>
          <w:p>
            <w:pP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民族</w:t>
            </w:r>
          </w:p>
        </w:tc>
        <w:tc>
          <w:tcPr>
            <w:tcW w:w="709" w:type="dxa"/>
            <w:noWrap w:val="0"/>
            <w:vAlign w:val="center"/>
          </w:tcPr>
          <w:p>
            <w:pP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出生年月</w:t>
            </w:r>
          </w:p>
        </w:tc>
        <w:tc>
          <w:tcPr>
            <w:tcW w:w="959" w:type="dxa"/>
            <w:noWrap w:val="0"/>
            <w:vAlign w:val="top"/>
          </w:tcPr>
          <w:p>
            <w:pPr>
              <w:rPr>
                <w:rFonts w:hint="eastAsia" w:ascii="宋体"/>
                <w:highlight w:val="none"/>
              </w:rPr>
            </w:pPr>
          </w:p>
        </w:tc>
        <w:tc>
          <w:tcPr>
            <w:tcW w:w="1623" w:type="dxa"/>
            <w:vMerge w:val="restart"/>
            <w:noWrap w:val="0"/>
            <w:vAlign w:val="center"/>
          </w:tcPr>
          <w:p>
            <w:pPr>
              <w:jc w:val="center"/>
              <w:rPr>
                <w:rFonts w:hint="eastAsia" w:ascii="宋体"/>
                <w:highlight w:val="none"/>
              </w:rPr>
            </w:pPr>
            <w:r>
              <w:rPr>
                <w:rFonts w:hint="eastAsia" w:ascii="宋体"/>
                <w:highlight w:val="none"/>
              </w:rPr>
              <w:t>照</w:t>
            </w:r>
          </w:p>
          <w:p>
            <w:pPr>
              <w:jc w:val="center"/>
              <w:rPr>
                <w:rFonts w:hint="eastAsia" w:ascii="宋体"/>
                <w:highlight w:val="none"/>
              </w:rPr>
            </w:pPr>
          </w:p>
          <w:p>
            <w:pPr>
              <w:jc w:val="center"/>
              <w:rPr>
                <w:rFonts w:hint="eastAsia" w:ascii="宋体"/>
                <w:highlight w:val="none"/>
              </w:rPr>
            </w:pPr>
          </w:p>
          <w:p>
            <w:pPr>
              <w:jc w:val="center"/>
              <w:rPr>
                <w:rFonts w:hint="eastAsia" w:ascii="宋体"/>
                <w:highlight w:val="none"/>
              </w:rPr>
            </w:pPr>
            <w:r>
              <w:rPr>
                <w:rFonts w:hint="eastAsia" w:ascii="宋体"/>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highlight w:val="none"/>
              </w:rPr>
            </w:pPr>
            <w:r>
              <w:rPr>
                <w:rFonts w:hint="eastAsia" w:ascii="宋体"/>
                <w:highlight w:val="none"/>
              </w:rPr>
              <w:t>籍贯</w:t>
            </w:r>
          </w:p>
        </w:tc>
        <w:tc>
          <w:tcPr>
            <w:tcW w:w="1629" w:type="dxa"/>
            <w:noWrap w:val="0"/>
            <w:vAlign w:val="center"/>
          </w:tcPr>
          <w:p>
            <w:pPr>
              <w:jc w:val="center"/>
              <w:rPr>
                <w:rFonts w:hint="eastAsia" w:ascii="宋体"/>
                <w:highlight w:val="none"/>
              </w:rPr>
            </w:pPr>
          </w:p>
        </w:tc>
        <w:tc>
          <w:tcPr>
            <w:tcW w:w="709" w:type="dxa"/>
            <w:noWrap w:val="0"/>
            <w:vAlign w:val="center"/>
          </w:tcPr>
          <w:p>
            <w:pPr>
              <w:jc w:val="center"/>
              <w:rPr>
                <w:rFonts w:hint="eastAsia" w:ascii="宋体"/>
                <w:highlight w:val="none"/>
              </w:rPr>
            </w:pPr>
            <w:r>
              <w:rPr>
                <w:rFonts w:hint="eastAsia" w:ascii="宋体"/>
                <w:highlight w:val="none"/>
              </w:rPr>
              <w:t>婚否</w:t>
            </w:r>
          </w:p>
        </w:tc>
        <w:tc>
          <w:tcPr>
            <w:tcW w:w="708" w:type="dxa"/>
            <w:noWrap w:val="0"/>
            <w:vAlign w:val="center"/>
          </w:tcPr>
          <w:p>
            <w:pPr>
              <w:jc w:val="center"/>
              <w:rPr>
                <w:rFonts w:hint="eastAsia" w:ascii="宋体"/>
                <w:highlight w:val="none"/>
              </w:rPr>
            </w:pPr>
          </w:p>
        </w:tc>
        <w:tc>
          <w:tcPr>
            <w:tcW w:w="851" w:type="dxa"/>
            <w:noWrap w:val="0"/>
            <w:vAlign w:val="center"/>
          </w:tcPr>
          <w:p>
            <w:pPr>
              <w:jc w:val="center"/>
              <w:rPr>
                <w:rFonts w:hint="eastAsia" w:ascii="宋体"/>
                <w:highlight w:val="none"/>
              </w:rPr>
            </w:pPr>
            <w:r>
              <w:rPr>
                <w:rFonts w:hint="eastAsia" w:ascii="宋体"/>
                <w:highlight w:val="none"/>
              </w:rPr>
              <w:t>学历</w:t>
            </w:r>
          </w:p>
        </w:tc>
        <w:tc>
          <w:tcPr>
            <w:tcW w:w="709" w:type="dxa"/>
            <w:noWrap w:val="0"/>
            <w:vAlign w:val="center"/>
          </w:tcPr>
          <w:p>
            <w:pPr>
              <w:jc w:val="center"/>
              <w:rPr>
                <w:rFonts w:hint="eastAsia" w:ascii="宋体"/>
                <w:highlight w:val="none"/>
              </w:rPr>
            </w:pPr>
          </w:p>
        </w:tc>
        <w:tc>
          <w:tcPr>
            <w:tcW w:w="1275" w:type="dxa"/>
            <w:noWrap w:val="0"/>
            <w:vAlign w:val="center"/>
          </w:tcPr>
          <w:p>
            <w:pPr>
              <w:jc w:val="center"/>
              <w:rPr>
                <w:rFonts w:hint="eastAsia" w:ascii="宋体"/>
                <w:highlight w:val="none"/>
              </w:rPr>
            </w:pPr>
            <w:r>
              <w:rPr>
                <w:rFonts w:hint="eastAsia" w:ascii="宋体"/>
                <w:highlight w:val="none"/>
              </w:rPr>
              <w:t>政治面貌</w:t>
            </w:r>
          </w:p>
        </w:tc>
        <w:tc>
          <w:tcPr>
            <w:tcW w:w="959" w:type="dxa"/>
            <w:noWrap w:val="0"/>
            <w:vAlign w:val="top"/>
          </w:tcPr>
          <w:p>
            <w:pP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毕业院校</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所学专业及学位</w:t>
            </w:r>
          </w:p>
        </w:tc>
        <w:tc>
          <w:tcPr>
            <w:tcW w:w="5211" w:type="dxa"/>
            <w:gridSpan w:val="6"/>
            <w:noWrap w:val="0"/>
            <w:vAlign w:val="top"/>
          </w:tcPr>
          <w:p>
            <w:pPr>
              <w:jc w:val="center"/>
              <w:rPr>
                <w:rFonts w:hint="eastAsia" w:ascii="宋体"/>
                <w:highlight w:val="none"/>
              </w:rPr>
            </w:pPr>
          </w:p>
        </w:tc>
        <w:tc>
          <w:tcPr>
            <w:tcW w:w="1623" w:type="dxa"/>
            <w:vMerge w:val="continue"/>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在现单位担任职务</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在现单位工作起止时间</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档案存放地点</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highlight w:val="none"/>
              </w:rPr>
            </w:pPr>
            <w:r>
              <w:rPr>
                <w:rFonts w:hint="eastAsia" w:ascii="宋体"/>
                <w:highlight w:val="none"/>
              </w:rPr>
              <w:t>户籍地址</w:t>
            </w:r>
          </w:p>
        </w:tc>
        <w:tc>
          <w:tcPr>
            <w:tcW w:w="6834" w:type="dxa"/>
            <w:gridSpan w:val="7"/>
            <w:noWrap w:val="0"/>
            <w:vAlign w:val="top"/>
          </w:tcPr>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highlight w:val="none"/>
              </w:rPr>
            </w:pPr>
            <w:r>
              <w:rPr>
                <w:rFonts w:hint="eastAsia" w:ascii="宋体"/>
                <w:highlight w:val="none"/>
              </w:rPr>
              <w:t>工</w:t>
            </w:r>
          </w:p>
          <w:p>
            <w:pPr>
              <w:jc w:val="center"/>
              <w:rPr>
                <w:rFonts w:hint="eastAsia" w:ascii="宋体"/>
                <w:highlight w:val="none"/>
              </w:rPr>
            </w:pPr>
            <w:r>
              <w:rPr>
                <w:rFonts w:hint="eastAsia" w:ascii="宋体"/>
                <w:highlight w:val="none"/>
              </w:rPr>
              <w:t>作</w:t>
            </w:r>
          </w:p>
          <w:p>
            <w:pPr>
              <w:jc w:val="center"/>
              <w:rPr>
                <w:rFonts w:hint="eastAsia" w:ascii="宋体"/>
                <w:highlight w:val="none"/>
              </w:rPr>
            </w:pPr>
            <w:r>
              <w:rPr>
                <w:rFonts w:hint="eastAsia" w:ascii="宋体"/>
                <w:highlight w:val="none"/>
              </w:rPr>
              <w:t>经</w:t>
            </w:r>
          </w:p>
          <w:p>
            <w:pPr>
              <w:jc w:val="center"/>
              <w:rPr>
                <w:rFonts w:hint="eastAsia" w:ascii="宋体"/>
                <w:highlight w:val="none"/>
              </w:rPr>
            </w:pPr>
            <w:r>
              <w:rPr>
                <w:rFonts w:hint="eastAsia" w:ascii="宋体"/>
                <w:highlight w:val="none"/>
              </w:rPr>
              <w:t>历</w:t>
            </w:r>
          </w:p>
        </w:tc>
        <w:tc>
          <w:tcPr>
            <w:tcW w:w="8463" w:type="dxa"/>
            <w:gridSpan w:val="8"/>
            <w:noWrap w:val="0"/>
            <w:vAlign w:val="top"/>
          </w:tcPr>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宋体"/>
                <w:highlight w:val="none"/>
              </w:rPr>
            </w:pPr>
            <w:r>
              <w:rPr>
                <w:rFonts w:hint="eastAsia" w:ascii="宋体"/>
                <w:highlight w:val="none"/>
              </w:rPr>
              <w:t>所在单位党组织对考生在本单位工作期间思想、工作、学习、作风等方面的综合评价：</w:t>
            </w: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hint="eastAsia" w:ascii="宋体"/>
                <w:highlight w:val="none"/>
              </w:rPr>
            </w:pPr>
          </w:p>
          <w:p>
            <w:pPr>
              <w:rPr>
                <w:rFonts w:ascii="宋体"/>
                <w:highlight w:val="none"/>
              </w:rPr>
            </w:pPr>
          </w:p>
          <w:p>
            <w:pPr>
              <w:rPr>
                <w:rFonts w:hint="eastAsia" w:ascii="宋体"/>
                <w:highlight w:val="none"/>
              </w:rPr>
            </w:pPr>
          </w:p>
          <w:p>
            <w:pPr>
              <w:rPr>
                <w:rFonts w:hint="eastAsia" w:ascii="宋体"/>
                <w:highlight w:val="none"/>
              </w:rPr>
            </w:pPr>
            <w:r>
              <w:rPr>
                <w:rFonts w:hint="eastAsia" w:ascii="宋体"/>
                <w:highlight w:val="none"/>
              </w:rPr>
              <w:t xml:space="preserve">                                                    所在单位党组织签章</w:t>
            </w:r>
          </w:p>
          <w:p>
            <w:pPr>
              <w:rPr>
                <w:rFonts w:hint="eastAsia" w:ascii="宋体"/>
                <w:highlight w:val="none"/>
              </w:rPr>
            </w:pPr>
            <w:r>
              <w:rPr>
                <w:rFonts w:hint="eastAsia" w:ascii="宋体"/>
                <w:highlight w:val="none"/>
              </w:rPr>
              <w:t xml:space="preserve">          负责人签字:                                  年   月   日</w:t>
            </w:r>
          </w:p>
          <w:p>
            <w:pPr>
              <w:rPr>
                <w:rFonts w:hint="eastAsia" w:ascii="宋体"/>
                <w:highlight w:val="none"/>
              </w:rPr>
            </w:pPr>
            <w:r>
              <w:rPr>
                <w:rFonts w:hint="eastAsia" w:ascii="宋体"/>
                <w:highlight w:val="none"/>
              </w:rPr>
              <w:t xml:space="preserve">                                              </w:t>
            </w:r>
          </w:p>
        </w:tc>
      </w:tr>
    </w:tbl>
    <w:p>
      <w:pPr>
        <w:rPr>
          <w:highlight w:val="none"/>
        </w:rPr>
      </w:pPr>
      <w:r>
        <w:rPr>
          <w:rFonts w:hint="eastAsia"/>
          <w:highlight w:val="none"/>
        </w:rPr>
        <w:t>填表说明：请填表人实事求是地填写，以免影响正常录用工作，未经单位签章此表无效。</w:t>
      </w:r>
    </w:p>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7DB3CE5"/>
    <w:rsid w:val="198432E8"/>
    <w:rsid w:val="1B4F4EDD"/>
    <w:rsid w:val="1C687BA8"/>
    <w:rsid w:val="1DA2662B"/>
    <w:rsid w:val="1DE6E5F6"/>
    <w:rsid w:val="1F435D57"/>
    <w:rsid w:val="20F85964"/>
    <w:rsid w:val="2270048D"/>
    <w:rsid w:val="25783C88"/>
    <w:rsid w:val="25E023B3"/>
    <w:rsid w:val="279B305F"/>
    <w:rsid w:val="27D55CE6"/>
    <w:rsid w:val="2A3235C6"/>
    <w:rsid w:val="2A7740BB"/>
    <w:rsid w:val="2B195E43"/>
    <w:rsid w:val="2B6A4948"/>
    <w:rsid w:val="2B7A77F0"/>
    <w:rsid w:val="2B7FB133"/>
    <w:rsid w:val="2C5F615A"/>
    <w:rsid w:val="2C9D4C3C"/>
    <w:rsid w:val="2E5E5C1F"/>
    <w:rsid w:val="2E8C546A"/>
    <w:rsid w:val="303809A8"/>
    <w:rsid w:val="30C70618"/>
    <w:rsid w:val="3389601C"/>
    <w:rsid w:val="38631313"/>
    <w:rsid w:val="38A72D01"/>
    <w:rsid w:val="3A5369BF"/>
    <w:rsid w:val="3A900623"/>
    <w:rsid w:val="3AA70248"/>
    <w:rsid w:val="3ABD23EC"/>
    <w:rsid w:val="3B4F2521"/>
    <w:rsid w:val="3D7F6024"/>
    <w:rsid w:val="3E66A491"/>
    <w:rsid w:val="3EE21837"/>
    <w:rsid w:val="3FFB48E3"/>
    <w:rsid w:val="419A3FAE"/>
    <w:rsid w:val="41DF121F"/>
    <w:rsid w:val="438A7CB0"/>
    <w:rsid w:val="45267D82"/>
    <w:rsid w:val="46A55C75"/>
    <w:rsid w:val="47046D7E"/>
    <w:rsid w:val="47ED3A0E"/>
    <w:rsid w:val="48B91E5D"/>
    <w:rsid w:val="4A7D0844"/>
    <w:rsid w:val="4B162FC1"/>
    <w:rsid w:val="4DF7CC61"/>
    <w:rsid w:val="4EC933D2"/>
    <w:rsid w:val="4F2B4370"/>
    <w:rsid w:val="4F6F5245"/>
    <w:rsid w:val="51E31065"/>
    <w:rsid w:val="5217023B"/>
    <w:rsid w:val="5427661E"/>
    <w:rsid w:val="559D2106"/>
    <w:rsid w:val="57E035B9"/>
    <w:rsid w:val="57FB49D8"/>
    <w:rsid w:val="591C553F"/>
    <w:rsid w:val="5BC534BE"/>
    <w:rsid w:val="5BCFE605"/>
    <w:rsid w:val="5BE76CD7"/>
    <w:rsid w:val="5C0A0595"/>
    <w:rsid w:val="5CFFD049"/>
    <w:rsid w:val="5FCF6D95"/>
    <w:rsid w:val="6277079A"/>
    <w:rsid w:val="63DFD546"/>
    <w:rsid w:val="64AF38BD"/>
    <w:rsid w:val="66A9277E"/>
    <w:rsid w:val="67EE932A"/>
    <w:rsid w:val="687142E8"/>
    <w:rsid w:val="69F3315F"/>
    <w:rsid w:val="6ADFA6F0"/>
    <w:rsid w:val="6CB23063"/>
    <w:rsid w:val="6DE03B4B"/>
    <w:rsid w:val="6E1FB6DE"/>
    <w:rsid w:val="6E3BB695"/>
    <w:rsid w:val="6F416B95"/>
    <w:rsid w:val="73391019"/>
    <w:rsid w:val="75FDB551"/>
    <w:rsid w:val="760E5F3E"/>
    <w:rsid w:val="77D438C3"/>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F37B772"/>
    <w:rsid w:val="7F5A08F0"/>
    <w:rsid w:val="7F6FFEBA"/>
    <w:rsid w:val="7F74B5FC"/>
    <w:rsid w:val="7FB70E47"/>
    <w:rsid w:val="7FC318F3"/>
    <w:rsid w:val="7FDF864D"/>
    <w:rsid w:val="7FEF5E17"/>
    <w:rsid w:val="7FEF8023"/>
    <w:rsid w:val="7FFB85BA"/>
    <w:rsid w:val="83BF115C"/>
    <w:rsid w:val="933B0235"/>
    <w:rsid w:val="953FAAA0"/>
    <w:rsid w:val="9FFEED8D"/>
    <w:rsid w:val="B5FA336C"/>
    <w:rsid w:val="B7BF0963"/>
    <w:rsid w:val="BE74FB27"/>
    <w:rsid w:val="BEBAEA0C"/>
    <w:rsid w:val="BF6FC12B"/>
    <w:rsid w:val="BFBFAB77"/>
    <w:rsid w:val="BFFDAC61"/>
    <w:rsid w:val="CDFE09AF"/>
    <w:rsid w:val="CEB6AC0A"/>
    <w:rsid w:val="D9FB7F64"/>
    <w:rsid w:val="DD537390"/>
    <w:rsid w:val="DF7FA7E4"/>
    <w:rsid w:val="DFE62291"/>
    <w:rsid w:val="DFFAB401"/>
    <w:rsid w:val="EBFEEEEE"/>
    <w:rsid w:val="EFCCB693"/>
    <w:rsid w:val="EFD59618"/>
    <w:rsid w:val="EFF76B27"/>
    <w:rsid w:val="EFFB3407"/>
    <w:rsid w:val="F66FF944"/>
    <w:rsid w:val="F7FBE6DA"/>
    <w:rsid w:val="FA7D81B0"/>
    <w:rsid w:val="FBBB7A24"/>
    <w:rsid w:val="FBFAD950"/>
    <w:rsid w:val="FD57DBD7"/>
    <w:rsid w:val="FD7BB68B"/>
    <w:rsid w:val="FE6E84D2"/>
    <w:rsid w:val="FE731922"/>
    <w:rsid w:val="FE77D2BD"/>
    <w:rsid w:val="FE7E57F2"/>
    <w:rsid w:val="FEDF7E25"/>
    <w:rsid w:val="FEFFE2A1"/>
    <w:rsid w:val="FF3A8D5A"/>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99"/>
    <w:pPr>
      <w:ind w:firstLine="640" w:firstLineChars="200"/>
    </w:pPr>
    <w:rPr>
      <w:rFonts w:eastAsia="黑体"/>
      <w:sz w:val="32"/>
      <w:szCs w:val="24"/>
    </w:rPr>
  </w:style>
  <w:style w:type="paragraph" w:styleId="3">
    <w:name w:val="Date"/>
    <w:basedOn w:val="1"/>
    <w:next w:val="1"/>
    <w:link w:val="15"/>
    <w:semiHidden/>
    <w:unhideWhenUsed/>
    <w:qFormat/>
    <w:uiPriority w:val="99"/>
    <w:pPr>
      <w:ind w:left="100" w:leftChars="2500"/>
    </w:p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qFormat/>
    <w:locked/>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99"/>
    <w:rPr>
      <w:rFonts w:cs="Times New Roman"/>
      <w:color w:val="0000FF"/>
      <w:u w:val="single"/>
    </w:rPr>
  </w:style>
  <w:style w:type="character" w:customStyle="1" w:styleId="11">
    <w:name w:val="正文文本缩进 Char"/>
    <w:link w:val="2"/>
    <w:qFormat/>
    <w:locked/>
    <w:uiPriority w:val="99"/>
    <w:rPr>
      <w:rFonts w:eastAsia="黑体" w:cs="Times New Roman"/>
      <w:kern w:val="2"/>
      <w:sz w:val="24"/>
      <w:szCs w:val="24"/>
    </w:rPr>
  </w:style>
  <w:style w:type="character" w:customStyle="1" w:styleId="12">
    <w:name w:val="页脚 Char"/>
    <w:link w:val="4"/>
    <w:qFormat/>
    <w:locked/>
    <w:uiPriority w:val="99"/>
    <w:rPr>
      <w:rFonts w:cs="Times New Roman"/>
      <w:kern w:val="2"/>
      <w:sz w:val="18"/>
    </w:rPr>
  </w:style>
  <w:style w:type="character" w:customStyle="1" w:styleId="13">
    <w:name w:val="页眉 Char"/>
    <w:link w:val="5"/>
    <w:semiHidden/>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31</TotalTime>
  <ScaleCrop>false</ScaleCrop>
  <LinksUpToDate>false</LinksUpToDate>
  <CharactersWithSpaces>5394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2021-02-13T10:50:00Z</dcterms:created>
  <dc:creator>微软中国</dc:creator>
  <cp:lastModifiedBy>kylin</cp:lastModifiedBy>
  <cp:lastPrinted>2019-10-31T14:40:00Z</cp:lastPrinted>
  <dcterms:modified xsi:type="dcterms:W3CDTF">2024-02-23T17:08:53Z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